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BBDD4" w14:textId="69C3C276" w:rsidR="0021126B" w:rsidRDefault="00EE2815">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#129-bis</w:t>
      </w:r>
      <w:r>
        <w:rPr>
          <w:rFonts w:ascii="Arial" w:eastAsia="MS Mincho" w:hAnsi="Arial" w:cs="Arial"/>
          <w:b/>
          <w:sz w:val="24"/>
          <w:lang w:eastAsia="en-US"/>
        </w:rPr>
        <w:tab/>
      </w:r>
      <w:r w:rsidR="006A4191" w:rsidRPr="006A4191">
        <w:rPr>
          <w:rFonts w:ascii="Arial" w:eastAsia="MS Mincho" w:hAnsi="Arial" w:cs="Arial"/>
          <w:b/>
          <w:sz w:val="24"/>
          <w:lang w:eastAsia="en-US"/>
        </w:rPr>
        <w:t>R2-2502268</w:t>
      </w:r>
    </w:p>
    <w:p w14:paraId="3FBE3E57" w14:textId="77777777" w:rsidR="0021126B" w:rsidRDefault="00EE2815">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006A5EA9" w14:textId="77777777" w:rsidR="0021126B" w:rsidRDefault="0021126B">
      <w:pPr>
        <w:tabs>
          <w:tab w:val="left" w:pos="1701"/>
          <w:tab w:val="right" w:pos="9639"/>
        </w:tabs>
        <w:spacing w:after="240"/>
        <w:textAlignment w:val="auto"/>
        <w:rPr>
          <w:rFonts w:eastAsia="MS Mincho" w:cs="Arial"/>
          <w:b/>
          <w:sz w:val="24"/>
          <w:szCs w:val="24"/>
          <w:lang w:eastAsia="en-US"/>
        </w:rPr>
      </w:pPr>
    </w:p>
    <w:p w14:paraId="0BBE1EB6" w14:textId="160821E1" w:rsidR="0021126B" w:rsidRDefault="00EE2815">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w:t>
      </w:r>
      <w:r w:rsidR="00437AA9">
        <w:rPr>
          <w:rFonts w:ascii="Arial" w:eastAsia="MS Mincho" w:hAnsi="Arial" w:cs="Arial"/>
          <w:b/>
          <w:sz w:val="24"/>
          <w:szCs w:val="24"/>
          <w:lang w:eastAsia="en-US"/>
        </w:rPr>
        <w:t>2</w:t>
      </w:r>
    </w:p>
    <w:p w14:paraId="17ACF121" w14:textId="77777777" w:rsidR="0021126B" w:rsidRDefault="00EE2815">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60AB4921" w14:textId="510875A0" w:rsidR="0021126B" w:rsidRDefault="00EE2815">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A-IoT </w:t>
      </w:r>
      <w:r w:rsidR="00FD6AC1">
        <w:rPr>
          <w:rFonts w:ascii="Arial" w:eastAsia="MS Mincho" w:hAnsi="Arial" w:cs="Arial"/>
          <w:b/>
          <w:sz w:val="24"/>
          <w:szCs w:val="24"/>
          <w:lang w:eastAsia="en-US"/>
        </w:rPr>
        <w:t>paging</w:t>
      </w:r>
    </w:p>
    <w:p w14:paraId="262159C8" w14:textId="77777777" w:rsidR="0021126B" w:rsidRDefault="00EE2815">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687E2745" w14:textId="77777777" w:rsidR="0021126B" w:rsidRDefault="00EE2815">
      <w:pPr>
        <w:pStyle w:val="Heading1"/>
        <w:rPr>
          <w:rFonts w:eastAsia="宋体"/>
          <w:lang w:eastAsia="zh-CN"/>
        </w:rPr>
      </w:pPr>
      <w:r>
        <w:rPr>
          <w:rFonts w:eastAsia="宋体"/>
          <w:lang w:eastAsia="zh-CN"/>
        </w:rPr>
        <w:t>1</w:t>
      </w:r>
      <w:r>
        <w:rPr>
          <w:rFonts w:eastAsia="宋体"/>
          <w:lang w:eastAsia="zh-CN"/>
        </w:rPr>
        <w:tab/>
        <w:t>Introduction</w:t>
      </w:r>
    </w:p>
    <w:p w14:paraId="4AB56532" w14:textId="77777777" w:rsidR="0021126B" w:rsidRDefault="00EE2815">
      <w:bookmarkStart w:id="0" w:name="_Toc61387172"/>
      <w:bookmarkStart w:id="1" w:name="_Toc499559238"/>
      <w:bookmarkStart w:id="2" w:name="_Toc147158671"/>
      <w:r>
        <w:t>In the last RAN2 meetings, some related agreements were achieved in the following:</w:t>
      </w:r>
    </w:p>
    <w:tbl>
      <w:tblPr>
        <w:tblStyle w:val="TableGrid"/>
        <w:tblW w:w="0" w:type="auto"/>
        <w:tblLook w:val="04A0" w:firstRow="1" w:lastRow="0" w:firstColumn="1" w:lastColumn="0" w:noHBand="0" w:noVBand="1"/>
      </w:tblPr>
      <w:tblGrid>
        <w:gridCol w:w="9631"/>
      </w:tblGrid>
      <w:tr w:rsidR="0021126B" w14:paraId="27F8D330" w14:textId="77777777">
        <w:tc>
          <w:tcPr>
            <w:tcW w:w="9631" w:type="dxa"/>
            <w:tcBorders>
              <w:top w:val="single" w:sz="4" w:space="0" w:color="auto"/>
              <w:left w:val="single" w:sz="4" w:space="0" w:color="auto"/>
              <w:bottom w:val="single" w:sz="4" w:space="0" w:color="auto"/>
              <w:right w:val="single" w:sz="4" w:space="0" w:color="auto"/>
            </w:tcBorders>
          </w:tcPr>
          <w:p w14:paraId="2BF814EB" w14:textId="77777777" w:rsidR="0021126B" w:rsidRDefault="00EE2815">
            <w:pPr>
              <w:rPr>
                <w:rFonts w:eastAsia="等线"/>
                <w:lang w:val="en-US" w:eastAsia="zh-CN"/>
              </w:rPr>
            </w:pPr>
            <w:r>
              <w:rPr>
                <w:rFonts w:eastAsia="等线"/>
                <w:lang w:val="en-US" w:eastAsia="zh-CN"/>
              </w:rPr>
              <w:t xml:space="preserve">Parallel service requests by the same reader </w:t>
            </w:r>
            <w:proofErr w:type="gramStart"/>
            <w:r>
              <w:rPr>
                <w:rFonts w:eastAsia="等线"/>
                <w:lang w:val="en-US" w:eastAsia="zh-CN"/>
              </w:rPr>
              <w:t>is</w:t>
            </w:r>
            <w:proofErr w:type="gramEnd"/>
            <w:r>
              <w:rPr>
                <w:rFonts w:eastAsia="等线"/>
                <w:lang w:val="en-US" w:eastAsia="zh-CN"/>
              </w:rPr>
              <w:t xml:space="preserve"> not supported.    </w:t>
            </w:r>
          </w:p>
          <w:p w14:paraId="67474878" w14:textId="77777777" w:rsidR="0021126B" w:rsidRDefault="00EE2815">
            <w:pPr>
              <w:rPr>
                <w:rFonts w:eastAsia="等线"/>
                <w:lang w:val="en-US" w:eastAsia="zh-CN"/>
              </w:rPr>
            </w:pPr>
            <w:r>
              <w:rPr>
                <w:rFonts w:eastAsia="等线"/>
                <w:lang w:val="en-US" w:eastAsia="zh-CN"/>
              </w:rPr>
              <w:t xml:space="preserve">The device is expected to only perform one procedure at a time.   FFS device </w:t>
            </w:r>
            <w:proofErr w:type="spellStart"/>
            <w:r>
              <w:rPr>
                <w:rFonts w:eastAsia="等线"/>
                <w:lang w:val="en-US" w:eastAsia="zh-CN"/>
              </w:rPr>
              <w:t>behaviour</w:t>
            </w:r>
            <w:proofErr w:type="spellEnd"/>
            <w:r>
              <w:rPr>
                <w:rFonts w:eastAsia="等线"/>
                <w:lang w:val="en-US" w:eastAsia="zh-CN"/>
              </w:rPr>
              <w:t xml:space="preserve"> if multiple requests are received in parallel (if needed).  </w:t>
            </w:r>
          </w:p>
          <w:p w14:paraId="34B42047" w14:textId="77777777" w:rsidR="0021126B" w:rsidRDefault="00EE2815">
            <w:pPr>
              <w:rPr>
                <w:rFonts w:eastAsia="等线"/>
                <w:lang w:val="en-US" w:eastAsia="zh-CN"/>
              </w:rPr>
            </w:pPr>
            <w:r>
              <w:rPr>
                <w:rFonts w:eastAsia="等线"/>
                <w:lang w:val="en-US" w:eastAsia="zh-CN"/>
              </w:rPr>
              <w:t xml:space="preserve">The “transaction ID” can be generated by reader based on CN </w:t>
            </w:r>
            <w:proofErr w:type="spellStart"/>
            <w:r>
              <w:rPr>
                <w:rFonts w:eastAsia="等线"/>
                <w:lang w:val="en-US" w:eastAsia="zh-CN"/>
              </w:rPr>
              <w:t>corelation</w:t>
            </w:r>
            <w:proofErr w:type="spellEnd"/>
            <w:r>
              <w:rPr>
                <w:rFonts w:eastAsia="等线"/>
                <w:lang w:val="en-US" w:eastAsia="zh-CN"/>
              </w:rPr>
              <w:t xml:space="preserve"> ID.  FFS how reader will generate “transaction ID”.  FFS the size of transaction ID</w:t>
            </w:r>
          </w:p>
          <w:p w14:paraId="7D4700DB" w14:textId="77777777" w:rsidR="0021126B" w:rsidRDefault="00EE2815">
            <w:pPr>
              <w:pStyle w:val="Agreement"/>
              <w:numPr>
                <w:ilvl w:val="0"/>
                <w:numId w:val="0"/>
              </w:numPr>
              <w:rPr>
                <w:b w:val="0"/>
                <w:bCs/>
                <w:lang w:val="en-US" w:eastAsia="ko-KR"/>
              </w:rPr>
            </w:pPr>
            <w:bookmarkStart w:id="3" w:name="OLE_LINK67"/>
            <w:r>
              <w:rPr>
                <w:b w:val="0"/>
                <w:bCs/>
                <w:lang w:val="en-US"/>
              </w:rPr>
              <w:t>The A-IoT paging message can include a number of msg1 resources</w:t>
            </w:r>
            <w:bookmarkEnd w:id="3"/>
          </w:p>
        </w:tc>
      </w:tr>
    </w:tbl>
    <w:p w14:paraId="0FCA9535" w14:textId="77777777" w:rsidR="0021126B" w:rsidRDefault="00EE2815">
      <w:pPr>
        <w:rPr>
          <w:lang w:eastAsia="en-GB"/>
        </w:rPr>
      </w:pPr>
      <w:r>
        <w:rPr>
          <w:rFonts w:eastAsia="等线"/>
        </w:rPr>
        <w:t xml:space="preserve">Based on the current RAN2 progress, and focusing on the issues without conclusions, this contribution discusses </w:t>
      </w:r>
      <w:r>
        <w:rPr>
          <w:rFonts w:eastAsia="宋体"/>
          <w:lang w:eastAsia="zh-CN"/>
        </w:rPr>
        <w:t>subsequent paging, paging message design/content, and others</w:t>
      </w:r>
      <w:r>
        <w:rPr>
          <w:rFonts w:eastAsia="等线"/>
        </w:rPr>
        <w:t xml:space="preserve">. </w:t>
      </w:r>
    </w:p>
    <w:p w14:paraId="69CAD1A4" w14:textId="77777777" w:rsidR="0021126B" w:rsidRDefault="00EE2815">
      <w:pPr>
        <w:pStyle w:val="Heading1"/>
        <w:rPr>
          <w:rFonts w:eastAsia="宋体"/>
          <w:lang w:eastAsia="zh-CN"/>
        </w:rPr>
      </w:pPr>
      <w:r>
        <w:rPr>
          <w:rFonts w:eastAsia="宋体"/>
          <w:lang w:eastAsia="zh-CN"/>
        </w:rPr>
        <w:t>2</w:t>
      </w:r>
      <w:r>
        <w:rPr>
          <w:rFonts w:eastAsia="宋体"/>
          <w:lang w:eastAsia="zh-CN"/>
        </w:rPr>
        <w:tab/>
        <w:t>Discussion</w:t>
      </w:r>
      <w:bookmarkEnd w:id="0"/>
      <w:bookmarkEnd w:id="1"/>
      <w:bookmarkEnd w:id="2"/>
    </w:p>
    <w:p w14:paraId="24D9740B" w14:textId="77777777" w:rsidR="0021126B" w:rsidRDefault="00EE2815">
      <w:pPr>
        <w:pStyle w:val="Heading2"/>
        <w:rPr>
          <w:rFonts w:eastAsia="宋体"/>
          <w:lang w:eastAsia="zh-CN"/>
        </w:rPr>
      </w:pPr>
      <w:bookmarkStart w:id="4" w:name="_Toc499559239"/>
      <w:bookmarkStart w:id="5" w:name="_Toc61387173"/>
      <w:bookmarkStart w:id="6" w:name="_Toc147158672"/>
      <w:bookmarkStart w:id="7" w:name="OLE_LINK29"/>
      <w:r>
        <w:rPr>
          <w:rFonts w:eastAsia="宋体"/>
          <w:lang w:eastAsia="zh-CN"/>
        </w:rPr>
        <w:t>2.1</w:t>
      </w:r>
      <w:r>
        <w:rPr>
          <w:rFonts w:eastAsia="宋体"/>
          <w:lang w:eastAsia="zh-CN"/>
        </w:rPr>
        <w:tab/>
        <w:t>Subsequent paging</w:t>
      </w:r>
    </w:p>
    <w:p w14:paraId="4545A050" w14:textId="77777777" w:rsidR="0021126B" w:rsidRDefault="00EE2815">
      <w:pPr>
        <w:pStyle w:val="Heading3"/>
        <w:rPr>
          <w:rFonts w:eastAsia="Malgun Gothic"/>
          <w:lang w:eastAsia="de-DE"/>
        </w:rPr>
      </w:pPr>
      <w:r>
        <w:rPr>
          <w:rFonts w:eastAsia="Malgun Gothic"/>
          <w:lang w:eastAsia="de-DE"/>
        </w:rPr>
        <w:t>2.1.1</w:t>
      </w:r>
      <w:r>
        <w:rPr>
          <w:rFonts w:eastAsia="Malgun Gothic"/>
          <w:lang w:eastAsia="de-DE"/>
        </w:rPr>
        <w:tab/>
        <w:t>Multiple reader scenario</w:t>
      </w:r>
    </w:p>
    <w:p w14:paraId="1B24007F" w14:textId="77777777" w:rsidR="0021126B" w:rsidRDefault="00EE2815">
      <w:pPr>
        <w:rPr>
          <w:lang w:eastAsia="en-GB"/>
        </w:rPr>
      </w:pPr>
      <w:r>
        <w:rPr>
          <w:lang w:eastAsia="en-GB"/>
        </w:rPr>
        <w:t xml:space="preserve">In RAN2#129 meeting, the following agreements on </w:t>
      </w:r>
      <w:r>
        <w:rPr>
          <w:rFonts w:eastAsia="宋体" w:hint="eastAsia"/>
          <w:lang w:eastAsia="zh-CN"/>
        </w:rPr>
        <w:t>p</w:t>
      </w:r>
      <w:r>
        <w:rPr>
          <w:rFonts w:eastAsia="宋体"/>
        </w:rPr>
        <w:t>arallel</w:t>
      </w:r>
      <w:r>
        <w:rPr>
          <w:lang w:eastAsia="en-GB"/>
        </w:rPr>
        <w:t xml:space="preserve"> paging procedures were achieved:</w:t>
      </w:r>
    </w:p>
    <w:tbl>
      <w:tblPr>
        <w:tblStyle w:val="TableGrid"/>
        <w:tblW w:w="9857" w:type="dxa"/>
        <w:tblLayout w:type="fixed"/>
        <w:tblLook w:val="04A0" w:firstRow="1" w:lastRow="0" w:firstColumn="1" w:lastColumn="0" w:noHBand="0" w:noVBand="1"/>
      </w:tblPr>
      <w:tblGrid>
        <w:gridCol w:w="9857"/>
      </w:tblGrid>
      <w:tr w:rsidR="0021126B" w14:paraId="7152A010" w14:textId="77777777">
        <w:tc>
          <w:tcPr>
            <w:tcW w:w="9857" w:type="dxa"/>
          </w:tcPr>
          <w:p w14:paraId="4F33BD09" w14:textId="77777777" w:rsidR="0021126B" w:rsidRDefault="00EE2815">
            <w:pPr>
              <w:numPr>
                <w:ilvl w:val="0"/>
                <w:numId w:val="8"/>
              </w:numPr>
              <w:spacing w:after="0"/>
              <w:rPr>
                <w:rFonts w:eastAsia="宋体"/>
                <w:lang w:val="en-US" w:eastAsia="zh-CN"/>
              </w:rPr>
            </w:pPr>
            <w:bookmarkStart w:id="8" w:name="OLE_LINK2"/>
            <w:bookmarkStart w:id="9" w:name="OLE_LINK1"/>
            <w:r>
              <w:rPr>
                <w:rFonts w:eastAsia="宋体"/>
                <w:lang w:val="en-US" w:eastAsia="zh-CN"/>
              </w:rPr>
              <w:t>Parallel</w:t>
            </w:r>
            <w:bookmarkEnd w:id="8"/>
            <w:bookmarkEnd w:id="9"/>
            <w:r>
              <w:rPr>
                <w:rFonts w:eastAsia="宋体"/>
                <w:lang w:val="en-US" w:eastAsia="zh-CN"/>
              </w:rPr>
              <w:t xml:space="preserve"> service requests by the same reader </w:t>
            </w:r>
            <w:proofErr w:type="gramStart"/>
            <w:r>
              <w:rPr>
                <w:rFonts w:eastAsia="宋体"/>
                <w:lang w:val="en-US" w:eastAsia="zh-CN"/>
              </w:rPr>
              <w:t>is</w:t>
            </w:r>
            <w:proofErr w:type="gramEnd"/>
            <w:r>
              <w:rPr>
                <w:rFonts w:eastAsia="宋体"/>
                <w:lang w:val="en-US" w:eastAsia="zh-CN"/>
              </w:rPr>
              <w:t xml:space="preserve"> not supported.    </w:t>
            </w:r>
          </w:p>
          <w:p w14:paraId="0EE7E541" w14:textId="77777777" w:rsidR="0021126B" w:rsidRDefault="00EE2815">
            <w:pPr>
              <w:numPr>
                <w:ilvl w:val="0"/>
                <w:numId w:val="8"/>
              </w:numPr>
              <w:spacing w:after="0"/>
              <w:rPr>
                <w:rFonts w:eastAsia="宋体"/>
                <w:lang w:val="en-US" w:eastAsia="zh-CN"/>
              </w:rPr>
            </w:pPr>
            <w:r>
              <w:rPr>
                <w:rFonts w:eastAsia="宋体"/>
                <w:lang w:val="en-US" w:eastAsia="zh-CN"/>
              </w:rPr>
              <w:t xml:space="preserve">The device is expected to only perform one procedure at a time. FFS device </w:t>
            </w:r>
            <w:proofErr w:type="spellStart"/>
            <w:r>
              <w:rPr>
                <w:rFonts w:eastAsia="宋体"/>
                <w:lang w:val="en-US" w:eastAsia="zh-CN"/>
              </w:rPr>
              <w:t>behaviour</w:t>
            </w:r>
            <w:proofErr w:type="spellEnd"/>
            <w:r>
              <w:rPr>
                <w:rFonts w:eastAsia="宋体"/>
                <w:lang w:val="en-US" w:eastAsia="zh-CN"/>
              </w:rPr>
              <w:t xml:space="preserve"> if multiple requests are received in parallel (if needed).  </w:t>
            </w:r>
          </w:p>
        </w:tc>
      </w:tr>
    </w:tbl>
    <w:p w14:paraId="09D38186" w14:textId="77777777" w:rsidR="0021126B" w:rsidRDefault="00EE2815">
      <w:pPr>
        <w:jc w:val="both"/>
        <w:rPr>
          <w:rFonts w:eastAsia="等线"/>
          <w:lang w:eastAsia="zh-CN"/>
        </w:rPr>
      </w:pPr>
      <w:r>
        <w:rPr>
          <w:rFonts w:eastAsia="等线"/>
          <w:lang w:eastAsia="zh-CN"/>
        </w:rPr>
        <w:t xml:space="preserve">Since the last meeting has agreed that </w:t>
      </w:r>
      <w:r>
        <w:rPr>
          <w:rFonts w:eastAsia="宋体"/>
        </w:rPr>
        <w:t>the device is expected to only perform one procedure at a time</w:t>
      </w:r>
      <w:r>
        <w:rPr>
          <w:rFonts w:eastAsia="等线"/>
          <w:lang w:eastAsia="zh-CN"/>
        </w:rPr>
        <w:t xml:space="preserve">, how to avoid the device to receive the </w:t>
      </w:r>
      <w:r>
        <w:t>parallel/interleaved services</w:t>
      </w:r>
      <w:r>
        <w:rPr>
          <w:rFonts w:eastAsia="等线"/>
          <w:lang w:eastAsia="zh-CN"/>
        </w:rPr>
        <w:t xml:space="preserve"> from the neighbour readers is further discussed.</w:t>
      </w:r>
    </w:p>
    <w:p w14:paraId="121CA0F6" w14:textId="19A4057D" w:rsidR="0021126B" w:rsidRDefault="00EE2815">
      <w:pPr>
        <w:jc w:val="both"/>
        <w:rPr>
          <w:rFonts w:eastAsiaTheme="minorEastAsia"/>
        </w:rPr>
      </w:pPr>
      <w:r>
        <w:rPr>
          <w:rFonts w:eastAsia="等线"/>
          <w:lang w:eastAsia="zh-CN"/>
        </w:rPr>
        <w:t xml:space="preserve">For the </w:t>
      </w:r>
      <w:r>
        <w:rPr>
          <w:rFonts w:eastAsia="等线"/>
        </w:rPr>
        <w:t xml:space="preserve">readers </w:t>
      </w:r>
      <w:r w:rsidR="007D343F">
        <w:rPr>
          <w:rFonts w:eastAsia="等线"/>
        </w:rPr>
        <w:t>“</w:t>
      </w:r>
      <w:r>
        <w:rPr>
          <w:rFonts w:eastAsia="等线"/>
        </w:rPr>
        <w:t>belonging</w:t>
      </w:r>
      <w:r w:rsidR="00613705">
        <w:rPr>
          <w:rFonts w:eastAsia="等线"/>
        </w:rPr>
        <w:t>”</w:t>
      </w:r>
      <w:r>
        <w:rPr>
          <w:rFonts w:eastAsia="等线"/>
        </w:rPr>
        <w:t xml:space="preserve"> to the same BS, the BS can configure</w:t>
      </w:r>
      <w:r>
        <w:t xml:space="preserve"> separate </w:t>
      </w:r>
      <w:r>
        <w:rPr>
          <w:rFonts w:eastAsia="等线"/>
        </w:rPr>
        <w:t xml:space="preserve">resources for different readers to ensure no </w:t>
      </w:r>
      <w:r>
        <w:rPr>
          <w:rFonts w:eastAsia="宋体"/>
        </w:rPr>
        <w:t xml:space="preserve">multiple requests </w:t>
      </w:r>
      <w:r>
        <w:rPr>
          <w:rFonts w:eastAsia="等线"/>
        </w:rPr>
        <w:t xml:space="preserve">received by devices, </w:t>
      </w:r>
      <w:r w:rsidR="000B5518">
        <w:rPr>
          <w:rFonts w:eastAsia="等线"/>
        </w:rPr>
        <w:t>and then the</w:t>
      </w:r>
      <w:r>
        <w:rPr>
          <w:rFonts w:eastAsia="等线"/>
        </w:rPr>
        <w:t xml:space="preserve"> BS implementation </w:t>
      </w:r>
      <w:r w:rsidR="003C3E0F">
        <w:rPr>
          <w:rFonts w:eastAsia="等线"/>
        </w:rPr>
        <w:t xml:space="preserve">can also </w:t>
      </w:r>
      <w:r>
        <w:rPr>
          <w:rFonts w:eastAsia="等线"/>
        </w:rPr>
        <w:t xml:space="preserve">avoid sending </w:t>
      </w:r>
      <w:r>
        <w:t>parallel/interleaved services to the devices</w:t>
      </w:r>
      <w:r>
        <w:rPr>
          <w:rFonts w:eastAsia="等线"/>
        </w:rPr>
        <w:t xml:space="preserve">. </w:t>
      </w:r>
    </w:p>
    <w:p w14:paraId="6F57C871" w14:textId="77777777" w:rsidR="0021126B" w:rsidRDefault="00EE2815">
      <w:pPr>
        <w:jc w:val="both"/>
        <w:rPr>
          <w:rFonts w:eastAsia="等线"/>
          <w:lang w:eastAsia="zh-CN"/>
        </w:rPr>
      </w:pPr>
      <w:r>
        <w:rPr>
          <w:rFonts w:eastAsia="等线" w:hint="eastAsia"/>
          <w:lang w:eastAsia="zh-CN"/>
        </w:rPr>
        <w:t>T</w:t>
      </w:r>
      <w:r>
        <w:rPr>
          <w:rFonts w:eastAsia="等线"/>
          <w:lang w:eastAsia="zh-CN"/>
        </w:rPr>
        <w:t xml:space="preserve">hen we should consider the </w:t>
      </w:r>
      <w:r>
        <w:rPr>
          <w:rFonts w:eastAsia="等线"/>
        </w:rPr>
        <w:t>neighbour</w:t>
      </w:r>
      <w:r>
        <w:rPr>
          <w:rFonts w:eastAsia="等线"/>
          <w:lang w:eastAsia="zh-CN"/>
        </w:rPr>
        <w:t xml:space="preserve"> readers belonging to different BSs. In R3-250815, the TP to TS 38.300 BL CR has captured the following agreement.</w:t>
      </w:r>
    </w:p>
    <w:tbl>
      <w:tblPr>
        <w:tblStyle w:val="TableGrid"/>
        <w:tblW w:w="9857" w:type="dxa"/>
        <w:tblLayout w:type="fixed"/>
        <w:tblLook w:val="04A0" w:firstRow="1" w:lastRow="0" w:firstColumn="1" w:lastColumn="0" w:noHBand="0" w:noVBand="1"/>
      </w:tblPr>
      <w:tblGrid>
        <w:gridCol w:w="9857"/>
      </w:tblGrid>
      <w:tr w:rsidR="0021126B" w14:paraId="590A2A1A" w14:textId="77777777">
        <w:tc>
          <w:tcPr>
            <w:tcW w:w="9857" w:type="dxa"/>
          </w:tcPr>
          <w:p w14:paraId="15B19768" w14:textId="77777777" w:rsidR="0021126B" w:rsidRDefault="00EE2815">
            <w:pPr>
              <w:pStyle w:val="B1"/>
              <w:rPr>
                <w:lang w:val="en-US" w:eastAsia="zh-CN"/>
              </w:rPr>
            </w:pPr>
            <w:r>
              <w:rPr>
                <w:lang w:val="en-US" w:eastAsia="zh-CN"/>
              </w:rPr>
              <w:t>-</w:t>
            </w:r>
            <w:r>
              <w:rPr>
                <w:lang w:val="en-US" w:eastAsia="zh-CN"/>
              </w:rPr>
              <w:tab/>
              <w:t xml:space="preserve">In this version of the specification, </w:t>
            </w:r>
            <w:bookmarkStart w:id="10" w:name="_Hlk189721622"/>
            <w:r>
              <w:rPr>
                <w:lang w:val="en-US" w:eastAsia="zh-CN"/>
              </w:rPr>
              <w:t xml:space="preserve">no A-IoT specific communication takes place between </w:t>
            </w:r>
            <w:proofErr w:type="spellStart"/>
            <w:r>
              <w:rPr>
                <w:lang w:val="en-US" w:eastAsia="zh-CN"/>
              </w:rPr>
              <w:t>gNBs</w:t>
            </w:r>
            <w:bookmarkEnd w:id="10"/>
            <w:proofErr w:type="spellEnd"/>
            <w:r>
              <w:rPr>
                <w:lang w:val="en-US" w:eastAsia="zh-CN"/>
              </w:rPr>
              <w:t>.</w:t>
            </w:r>
          </w:p>
        </w:tc>
      </w:tr>
    </w:tbl>
    <w:p w14:paraId="75FDFF8F" w14:textId="16F61BA7" w:rsidR="0021126B" w:rsidRDefault="00EE2815">
      <w:pPr>
        <w:jc w:val="both"/>
        <w:rPr>
          <w:rFonts w:eastAsia="等线"/>
        </w:rPr>
      </w:pPr>
      <w:r>
        <w:rPr>
          <w:rFonts w:eastAsia="等线"/>
          <w:lang w:eastAsia="zh-CN"/>
        </w:rPr>
        <w:t xml:space="preserve">According to the above discussion in RAN3, it is not supported to </w:t>
      </w:r>
      <w:r w:rsidR="00613705">
        <w:rPr>
          <w:rFonts w:eastAsia="等线"/>
          <w:lang w:eastAsia="zh-CN"/>
        </w:rPr>
        <w:t xml:space="preserve">have </w:t>
      </w:r>
      <w:r>
        <w:rPr>
          <w:rFonts w:eastAsia="等线"/>
          <w:lang w:eastAsia="zh-CN"/>
        </w:rPr>
        <w:t>any inter-BS coordination</w:t>
      </w:r>
      <w:r w:rsidRPr="003B354F">
        <w:rPr>
          <w:rFonts w:eastAsia="等线"/>
          <w:color w:val="000000"/>
          <w:lang w:val="en-US" w:eastAsia="zh-CN"/>
        </w:rPr>
        <w:t xml:space="preserve">. Therefore, we </w:t>
      </w:r>
      <w:r w:rsidR="00EC5389">
        <w:rPr>
          <w:rFonts w:eastAsia="等线"/>
          <w:color w:val="000000"/>
          <w:lang w:val="en-US" w:eastAsia="zh-CN"/>
        </w:rPr>
        <w:t>understand there are</w:t>
      </w:r>
      <w:r w:rsidR="00EC5389" w:rsidRPr="003B354F">
        <w:rPr>
          <w:rFonts w:eastAsia="等线"/>
          <w:color w:val="000000"/>
          <w:lang w:val="en-US" w:eastAsia="zh-CN"/>
        </w:rPr>
        <w:t xml:space="preserve"> </w:t>
      </w:r>
      <w:r w:rsidRPr="003B354F">
        <w:rPr>
          <w:rFonts w:eastAsia="等线"/>
          <w:color w:val="000000"/>
          <w:lang w:val="en-US" w:eastAsia="zh-CN"/>
        </w:rPr>
        <w:t xml:space="preserve">two potential methods to </w:t>
      </w:r>
      <w:r>
        <w:rPr>
          <w:rFonts w:eastAsia="等线"/>
          <w:lang w:eastAsia="zh-CN"/>
        </w:rPr>
        <w:t>avoid parallel/interleaved services from the readers belonging to different BSs</w:t>
      </w:r>
      <w:r w:rsidRPr="003B354F">
        <w:rPr>
          <w:rFonts w:eastAsia="等线"/>
          <w:color w:val="000000"/>
          <w:lang w:val="en-US" w:eastAsia="zh-CN"/>
        </w:rPr>
        <w:t xml:space="preserve">. In the first method, </w:t>
      </w:r>
      <w:r>
        <w:rPr>
          <w:rFonts w:eastAsia="等线"/>
        </w:rPr>
        <w:t xml:space="preserve">CN implementation </w:t>
      </w:r>
      <w:r>
        <w:rPr>
          <w:rFonts w:eastAsia="等线"/>
          <w:lang w:eastAsia="zh-CN"/>
        </w:rPr>
        <w:t>ensure</w:t>
      </w:r>
      <w:r w:rsidR="00613705">
        <w:rPr>
          <w:rFonts w:eastAsia="等线"/>
          <w:lang w:eastAsia="zh-CN"/>
        </w:rPr>
        <w:t>s</w:t>
      </w:r>
      <w:r>
        <w:rPr>
          <w:rFonts w:eastAsia="等线"/>
          <w:lang w:eastAsia="zh-CN"/>
        </w:rPr>
        <w:t xml:space="preserve"> </w:t>
      </w:r>
      <w:r w:rsidR="00613705">
        <w:rPr>
          <w:rFonts w:eastAsia="等线"/>
          <w:lang w:eastAsia="zh-CN"/>
        </w:rPr>
        <w:t xml:space="preserve">that </w:t>
      </w:r>
      <w:r>
        <w:rPr>
          <w:rFonts w:eastAsia="等线"/>
          <w:lang w:eastAsia="zh-CN"/>
        </w:rPr>
        <w:t xml:space="preserve">a reader </w:t>
      </w:r>
      <w:r>
        <w:t>start</w:t>
      </w:r>
      <w:r w:rsidR="00613705">
        <w:t>s</w:t>
      </w:r>
      <w:r>
        <w:t xml:space="preserve"> a new service after a reader from another BS successfully finishing its own service</w:t>
      </w:r>
      <w:r>
        <w:rPr>
          <w:rFonts w:eastAsia="等线"/>
        </w:rPr>
        <w:t xml:space="preserve">. In the other method, OAM can </w:t>
      </w:r>
      <w:r>
        <w:rPr>
          <w:rFonts w:eastAsia="等线" w:hint="eastAsia"/>
          <w:lang w:eastAsia="zh-CN"/>
        </w:rPr>
        <w:t>conf</w:t>
      </w:r>
      <w:r>
        <w:rPr>
          <w:rFonts w:eastAsia="等线"/>
        </w:rPr>
        <w:t xml:space="preserve">igure isolated resources </w:t>
      </w:r>
      <w:r>
        <w:rPr>
          <w:rFonts w:eastAsia="等线" w:hint="eastAsia"/>
          <w:lang w:eastAsia="zh-CN"/>
        </w:rPr>
        <w:t>f</w:t>
      </w:r>
      <w:r>
        <w:rPr>
          <w:rFonts w:eastAsia="等线"/>
        </w:rPr>
        <w:t xml:space="preserve">or different BSs. Then the device will not receive another service request when it is </w:t>
      </w:r>
      <w:r w:rsidR="00613705">
        <w:rPr>
          <w:rFonts w:eastAsia="等线"/>
        </w:rPr>
        <w:t xml:space="preserve">already </w:t>
      </w:r>
      <w:r>
        <w:rPr>
          <w:rFonts w:eastAsia="等线"/>
        </w:rPr>
        <w:t xml:space="preserve">involved in one service under one BS. </w:t>
      </w:r>
    </w:p>
    <w:p w14:paraId="39737324" w14:textId="49F2957F" w:rsidR="00437AA9" w:rsidRDefault="00437AA9" w:rsidP="00BE599F">
      <w:pPr>
        <w:pStyle w:val="TF"/>
        <w:rPr>
          <w:rFonts w:eastAsiaTheme="minorEastAsia"/>
        </w:rPr>
      </w:pPr>
      <w:r>
        <w:rPr>
          <w:noProof/>
          <w:lang w:val="en-US" w:eastAsia="zh-CN"/>
        </w:rPr>
        <w:lastRenderedPageBreak/>
        <w:drawing>
          <wp:inline distT="0" distB="0" distL="0" distR="0" wp14:anchorId="7A5E14A8" wp14:editId="1F5AB1AA">
            <wp:extent cx="6122035" cy="4756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75615"/>
                    </a:xfrm>
                    <a:prstGeom prst="rect">
                      <a:avLst/>
                    </a:prstGeom>
                  </pic:spPr>
                </pic:pic>
              </a:graphicData>
            </a:graphic>
          </wp:inline>
        </w:drawing>
      </w:r>
    </w:p>
    <w:p w14:paraId="755E9CC6" w14:textId="1D35A20D" w:rsidR="00437AA9" w:rsidRPr="00531075" w:rsidRDefault="00437AA9" w:rsidP="00BE599F">
      <w:pPr>
        <w:pStyle w:val="TH"/>
        <w:rPr>
          <w:rFonts w:eastAsia="等线"/>
          <w:lang w:eastAsia="zh-CN"/>
        </w:rPr>
      </w:pPr>
      <w:r>
        <w:rPr>
          <w:rFonts w:eastAsia="等线" w:hint="eastAsia"/>
          <w:lang w:eastAsia="zh-CN"/>
        </w:rPr>
        <w:t>F</w:t>
      </w:r>
      <w:r>
        <w:rPr>
          <w:rFonts w:eastAsia="等线"/>
          <w:lang w:eastAsia="zh-CN"/>
        </w:rPr>
        <w:t xml:space="preserve">igure 2.1.1-1 Example of OAM configuration </w:t>
      </w:r>
      <w:r w:rsidR="00613705">
        <w:rPr>
          <w:rFonts w:eastAsia="等线"/>
          <w:lang w:eastAsia="zh-CN"/>
        </w:rPr>
        <w:t>with</w:t>
      </w:r>
      <w:r>
        <w:rPr>
          <w:rFonts w:eastAsia="等线"/>
          <w:lang w:eastAsia="zh-CN"/>
        </w:rPr>
        <w:t xml:space="preserve"> isolated resources</w:t>
      </w:r>
    </w:p>
    <w:p w14:paraId="2C42022B" w14:textId="77777777" w:rsidR="0021126B" w:rsidRDefault="00EE2815">
      <w:pPr>
        <w:pStyle w:val="Observation-HW"/>
        <w:ind w:left="1552" w:hanging="1552"/>
        <w:rPr>
          <w:rFonts w:eastAsia="等线"/>
        </w:rPr>
      </w:pPr>
      <w:r>
        <w:rPr>
          <w:rFonts w:eastAsia="等线"/>
        </w:rPr>
        <w:t>Observation 1a:</w:t>
      </w:r>
      <w:r>
        <w:rPr>
          <w:rFonts w:eastAsia="等线"/>
        </w:rPr>
        <w:tab/>
        <w:t xml:space="preserve">Network implementation can avoid </w:t>
      </w:r>
      <w:r>
        <w:t>parallel services</w:t>
      </w:r>
      <w:r>
        <w:rPr>
          <w:rFonts w:eastAsia="等线"/>
        </w:rPr>
        <w:t xml:space="preserve"> from the neighbour readers that belong to different BSs, e.g., OAM can allocate/configure non-overlapped time-domain resources.</w:t>
      </w:r>
    </w:p>
    <w:p w14:paraId="07A24C53" w14:textId="189CDAD3" w:rsidR="000836E7" w:rsidRDefault="000836E7">
      <w:pPr>
        <w:pStyle w:val="Observation-HW"/>
        <w:ind w:left="1552" w:hanging="1552"/>
        <w:rPr>
          <w:rFonts w:eastAsia="等线"/>
        </w:rPr>
      </w:pPr>
      <w:r>
        <w:rPr>
          <w:rFonts w:eastAsia="等线"/>
        </w:rPr>
        <w:t>Observation 1b:</w:t>
      </w:r>
      <w:r>
        <w:rPr>
          <w:rFonts w:eastAsia="等线"/>
        </w:rPr>
        <w:tab/>
        <w:t>Inter-BS is not really critical for indoor scenario.</w:t>
      </w:r>
    </w:p>
    <w:p w14:paraId="7B59F0C7" w14:textId="261618F2" w:rsidR="0021126B" w:rsidRDefault="00EE2815">
      <w:pPr>
        <w:jc w:val="both"/>
        <w:rPr>
          <w:rFonts w:eastAsia="等线"/>
        </w:rPr>
      </w:pPr>
      <w:r>
        <w:rPr>
          <w:rFonts w:eastAsia="宋体"/>
        </w:rPr>
        <w:t>In the last meeting, there was a</w:t>
      </w:r>
      <w:r w:rsidR="00EF7F84">
        <w:rPr>
          <w:rFonts w:eastAsia="宋体"/>
        </w:rPr>
        <w:t>n</w:t>
      </w:r>
      <w:r>
        <w:rPr>
          <w:rFonts w:eastAsia="宋体"/>
        </w:rPr>
        <w:t xml:space="preserve"> FFS about device behaviour if multiple requests are received in parallel</w:t>
      </w:r>
      <w:r>
        <w:rPr>
          <w:rFonts w:eastAsia="宋体" w:hint="eastAsia"/>
          <w:lang w:eastAsia="zh-CN"/>
        </w:rPr>
        <w:t>.</w:t>
      </w:r>
      <w:r>
        <w:rPr>
          <w:rFonts w:eastAsia="宋体"/>
          <w:lang w:eastAsia="zh-CN"/>
        </w:rPr>
        <w:t xml:space="preserve"> </w:t>
      </w:r>
      <w:r>
        <w:rPr>
          <w:rFonts w:eastAsia="等线"/>
          <w:lang w:eastAsia="zh-CN"/>
        </w:rPr>
        <w:t>Some compan</w:t>
      </w:r>
      <w:r>
        <w:rPr>
          <w:rFonts w:eastAsia="等线" w:hint="eastAsia"/>
          <w:lang w:eastAsia="zh-CN"/>
        </w:rPr>
        <w:t>ies</w:t>
      </w:r>
      <w:r>
        <w:rPr>
          <w:rFonts w:eastAsia="等线"/>
          <w:lang w:eastAsia="zh-CN"/>
        </w:rPr>
        <w:t xml:space="preserve"> </w:t>
      </w:r>
      <w:r>
        <w:rPr>
          <w:color w:val="000000"/>
        </w:rPr>
        <w:t>proposed that device can ignore any other paging message received if it is participating in an ongoing paging round. Firstly, we think it is a corner case considering the above implementation.</w:t>
      </w:r>
      <w:r>
        <w:rPr>
          <w:rFonts w:eastAsia="等线"/>
          <w:lang w:eastAsia="zh-CN"/>
        </w:rPr>
        <w:t xml:space="preserve"> Ho</w:t>
      </w:r>
      <w:r>
        <w:rPr>
          <w:rFonts w:eastAsia="等线" w:hint="eastAsia"/>
          <w:lang w:eastAsia="zh-CN"/>
        </w:rPr>
        <w:t>w</w:t>
      </w:r>
      <w:r>
        <w:rPr>
          <w:rFonts w:eastAsia="等线"/>
          <w:lang w:eastAsia="zh-CN"/>
        </w:rPr>
        <w:t xml:space="preserve">ever, even </w:t>
      </w:r>
      <w:r w:rsidR="00EF7F84">
        <w:rPr>
          <w:rFonts w:eastAsia="等线"/>
          <w:lang w:eastAsia="zh-CN"/>
        </w:rPr>
        <w:t xml:space="preserve">if </w:t>
      </w:r>
      <w:r>
        <w:rPr>
          <w:rFonts w:eastAsia="等线"/>
          <w:lang w:eastAsia="zh-CN"/>
        </w:rPr>
        <w:t xml:space="preserve">it happens, we think this solution is incomplete. Even </w:t>
      </w:r>
      <w:r w:rsidR="00EF7F84">
        <w:rPr>
          <w:rFonts w:eastAsia="等线"/>
          <w:lang w:eastAsia="zh-CN"/>
        </w:rPr>
        <w:t xml:space="preserve">if </w:t>
      </w:r>
      <w:r>
        <w:rPr>
          <w:rFonts w:eastAsia="等线"/>
          <w:lang w:eastAsia="zh-CN"/>
        </w:rPr>
        <w:t xml:space="preserve">the device ignores the paging message, it </w:t>
      </w:r>
      <w:r w:rsidR="000C4366">
        <w:rPr>
          <w:rFonts w:eastAsia="等线"/>
          <w:lang w:eastAsia="zh-CN"/>
        </w:rPr>
        <w:t>may</w:t>
      </w:r>
      <w:r>
        <w:rPr>
          <w:rFonts w:eastAsia="等线"/>
          <w:lang w:eastAsia="zh-CN"/>
        </w:rPr>
        <w:t xml:space="preserve"> still receive other </w:t>
      </w:r>
      <w:r w:rsidR="002D51C2">
        <w:rPr>
          <w:rFonts w:eastAsia="等线"/>
          <w:lang w:eastAsia="zh-CN"/>
        </w:rPr>
        <w:t xml:space="preserve">following </w:t>
      </w:r>
      <w:r>
        <w:rPr>
          <w:rFonts w:eastAsia="等线"/>
          <w:lang w:eastAsia="zh-CN"/>
        </w:rPr>
        <w:t xml:space="preserve">messages, such as </w:t>
      </w:r>
      <w:proofErr w:type="spellStart"/>
      <w:r>
        <w:rPr>
          <w:rFonts w:eastAsia="等线"/>
          <w:lang w:eastAsia="zh-CN"/>
        </w:rPr>
        <w:t>QueryRep</w:t>
      </w:r>
      <w:proofErr w:type="spellEnd"/>
      <w:r>
        <w:rPr>
          <w:rFonts w:eastAsia="等线"/>
          <w:lang w:eastAsia="zh-CN"/>
        </w:rPr>
        <w:t xml:space="preserve">-like message, which impacts on device counting access occasions. </w:t>
      </w:r>
      <w:proofErr w:type="gramStart"/>
      <w:r>
        <w:rPr>
          <w:rFonts w:eastAsia="等线"/>
          <w:lang w:eastAsia="zh-CN"/>
        </w:rPr>
        <w:t>So</w:t>
      </w:r>
      <w:proofErr w:type="gramEnd"/>
      <w:r>
        <w:rPr>
          <w:rFonts w:eastAsia="等线"/>
          <w:lang w:eastAsia="zh-CN"/>
        </w:rPr>
        <w:t xml:space="preserve"> the </w:t>
      </w:r>
      <w:r>
        <w:rPr>
          <w:color w:val="000000"/>
        </w:rPr>
        <w:t xml:space="preserve">device should ignore </w:t>
      </w:r>
      <w:r w:rsidRPr="00A6763D">
        <w:rPr>
          <w:i/>
          <w:color w:val="000000"/>
        </w:rPr>
        <w:t>all</w:t>
      </w:r>
      <w:r>
        <w:rPr>
          <w:color w:val="000000"/>
        </w:rPr>
        <w:t xml:space="preserve"> other </w:t>
      </w:r>
      <w:r>
        <w:t>R2D messages from a different reader rather than just paging message</w:t>
      </w:r>
      <w:r w:rsidR="00EF7F84">
        <w:t>s</w:t>
      </w:r>
      <w:r>
        <w:rPr>
          <w:rFonts w:eastAsia="等线"/>
          <w:lang w:eastAsia="zh-CN"/>
        </w:rPr>
        <w:t xml:space="preserve">. In details, </w:t>
      </w:r>
      <w:r>
        <w:t>ignor</w:t>
      </w:r>
      <w:r w:rsidR="002D172D">
        <w:t>ing all</w:t>
      </w:r>
      <w:r>
        <w:t xml:space="preserve"> R2D messages from neighbour reader</w:t>
      </w:r>
      <w:r w:rsidR="00EF7F84">
        <w:t>s</w:t>
      </w:r>
      <w:r>
        <w:t xml:space="preserve"> means </w:t>
      </w:r>
      <w:r w:rsidR="00EF7F84">
        <w:t xml:space="preserve">that </w:t>
      </w:r>
      <w:r>
        <w:t>all R2D messages need to carry the transaction ID,</w:t>
      </w:r>
      <w:r>
        <w:rPr>
          <w:color w:val="000000"/>
        </w:rPr>
        <w:t xml:space="preserve"> which </w:t>
      </w:r>
      <w:r w:rsidR="00EF7F84">
        <w:rPr>
          <w:color w:val="000000"/>
        </w:rPr>
        <w:t xml:space="preserve">is an </w:t>
      </w:r>
      <w:r>
        <w:rPr>
          <w:rFonts w:eastAsia="等线"/>
        </w:rPr>
        <w:t>unacceptable overhead in the AS layer</w:t>
      </w:r>
      <w:r>
        <w:rPr>
          <w:color w:val="000000"/>
        </w:rPr>
        <w:t xml:space="preserve"> and also increases </w:t>
      </w:r>
      <w:r w:rsidR="00EF7F84">
        <w:rPr>
          <w:color w:val="000000"/>
        </w:rPr>
        <w:t xml:space="preserve">the </w:t>
      </w:r>
      <w:r>
        <w:rPr>
          <w:color w:val="000000"/>
        </w:rPr>
        <w:t>processing complexity of the device.</w:t>
      </w:r>
      <w:r>
        <w:rPr>
          <w:rFonts w:eastAsia="等线"/>
        </w:rPr>
        <w:t xml:space="preserve"> </w:t>
      </w:r>
    </w:p>
    <w:p w14:paraId="4F04A394" w14:textId="63C7F126" w:rsidR="003D6C55" w:rsidRDefault="003D6C55" w:rsidP="003D6C55">
      <w:pPr>
        <w:jc w:val="both"/>
        <w:rPr>
          <w:rFonts w:eastAsia="等线"/>
        </w:rPr>
      </w:pPr>
      <w:r>
        <w:rPr>
          <w:rFonts w:eastAsia="等线"/>
        </w:rPr>
        <w:t xml:space="preserve">We give an evaluation of signalling overheads caused by including the transaction ID in all R2D messages, and the details are in the Appendix. The signalling overhead and the impact on </w:t>
      </w:r>
      <w:r w:rsidR="00A4666A">
        <w:rPr>
          <w:rFonts w:eastAsia="等线"/>
        </w:rPr>
        <w:t>inventory latency</w:t>
      </w:r>
      <w:r>
        <w:rPr>
          <w:rFonts w:eastAsia="等线"/>
        </w:rPr>
        <w:t xml:space="preserve"> are concluded as follows:</w:t>
      </w:r>
    </w:p>
    <w:p w14:paraId="20BEE624" w14:textId="6EF0E3B6" w:rsidR="003D6C55" w:rsidRDefault="003D6C55" w:rsidP="00A6763D">
      <w:pPr>
        <w:pStyle w:val="ListParagraph"/>
        <w:numPr>
          <w:ilvl w:val="0"/>
          <w:numId w:val="13"/>
        </w:numPr>
        <w:ind w:firstLineChars="0"/>
        <w:jc w:val="both"/>
        <w:rPr>
          <w:rFonts w:eastAsiaTheme="minorEastAsia"/>
        </w:rPr>
      </w:pPr>
      <w:r w:rsidRPr="00A6763D">
        <w:rPr>
          <w:rFonts w:eastAsiaTheme="minorEastAsia"/>
          <w:b/>
        </w:rPr>
        <w:t>Signalling overheads</w:t>
      </w:r>
      <w:r>
        <w:rPr>
          <w:rFonts w:eastAsiaTheme="minorEastAsia"/>
        </w:rPr>
        <w:t>: I</w:t>
      </w:r>
      <w:r w:rsidRPr="003D6C55">
        <w:rPr>
          <w:rFonts w:eastAsiaTheme="minorEastAsia"/>
        </w:rPr>
        <w:t xml:space="preserve">f all R2D messages carry the transaction ID, an </w:t>
      </w:r>
      <w:r w:rsidRPr="003D6C55">
        <w:rPr>
          <w:rFonts w:eastAsiaTheme="minorEastAsia"/>
          <w:color w:val="FF0000"/>
        </w:rPr>
        <w:t>additional 6% in</w:t>
      </w:r>
      <w:r w:rsidR="00A4666A">
        <w:rPr>
          <w:rFonts w:eastAsiaTheme="minorEastAsia"/>
          <w:color w:val="FF0000"/>
        </w:rPr>
        <w:t xml:space="preserve"> total</w:t>
      </w:r>
      <w:r w:rsidRPr="003D6C55">
        <w:rPr>
          <w:rFonts w:eastAsiaTheme="minorEastAsia"/>
          <w:color w:val="FF0000"/>
        </w:rPr>
        <w:t xml:space="preserve"> R2D+D2R</w:t>
      </w:r>
      <w:r w:rsidRPr="00A6763D">
        <w:rPr>
          <w:rFonts w:eastAsiaTheme="minorEastAsia"/>
        </w:rPr>
        <w:t xml:space="preserve"> </w:t>
      </w:r>
      <w:r w:rsidRPr="003D6C55">
        <w:rPr>
          <w:rFonts w:eastAsiaTheme="minorEastAsia"/>
        </w:rPr>
        <w:t xml:space="preserve">signalling overhead. </w:t>
      </w:r>
      <w:bookmarkStart w:id="11" w:name="OLE_LINK217"/>
      <w:r w:rsidRPr="003D6C55">
        <w:rPr>
          <w:rFonts w:eastAsiaTheme="minorEastAsia"/>
        </w:rPr>
        <w:t xml:space="preserve">Considering the R2D </w:t>
      </w:r>
      <w:r w:rsidR="00A4666A">
        <w:rPr>
          <w:rFonts w:eastAsiaTheme="minorEastAsia"/>
        </w:rPr>
        <w:t xml:space="preserve">and </w:t>
      </w:r>
      <w:r w:rsidRPr="003D6C55">
        <w:rPr>
          <w:rFonts w:eastAsiaTheme="minorEastAsia"/>
        </w:rPr>
        <w:t>D2R</w:t>
      </w:r>
      <w:r w:rsidR="00A4666A">
        <w:rPr>
          <w:rFonts w:eastAsiaTheme="minorEastAsia"/>
        </w:rPr>
        <w:t xml:space="preserve"> are two </w:t>
      </w:r>
      <w:r w:rsidR="00B17B16">
        <w:rPr>
          <w:rFonts w:eastAsiaTheme="minorEastAsia"/>
        </w:rPr>
        <w:t>link</w:t>
      </w:r>
      <w:r w:rsidR="00F94A4C">
        <w:rPr>
          <w:rFonts w:eastAsiaTheme="minorEastAsia"/>
        </w:rPr>
        <w:t>s</w:t>
      </w:r>
      <w:r w:rsidR="00A4666A">
        <w:rPr>
          <w:rFonts w:eastAsiaTheme="minorEastAsia"/>
        </w:rPr>
        <w:t xml:space="preserve">, </w:t>
      </w:r>
      <w:r w:rsidRPr="003D6C55">
        <w:rPr>
          <w:rFonts w:eastAsiaTheme="minorEastAsia"/>
        </w:rPr>
        <w:t xml:space="preserve">we further evaluate the </w:t>
      </w:r>
      <w:r w:rsidR="00A4666A">
        <w:rPr>
          <w:rFonts w:eastAsiaTheme="minorEastAsia"/>
        </w:rPr>
        <w:t xml:space="preserve">additional R2D overhead’s </w:t>
      </w:r>
      <w:r w:rsidR="00B17B16" w:rsidRPr="00F94A4C">
        <w:rPr>
          <w:rFonts w:eastAsia="等线"/>
        </w:rPr>
        <w:t>percentage</w:t>
      </w:r>
      <w:r w:rsidR="00A4666A">
        <w:rPr>
          <w:rFonts w:eastAsiaTheme="minorEastAsia"/>
        </w:rPr>
        <w:t xml:space="preserve"> of total R2D signalling overhead</w:t>
      </w:r>
      <w:r w:rsidRPr="003D6C55">
        <w:rPr>
          <w:rFonts w:eastAsiaTheme="minorEastAsia"/>
        </w:rPr>
        <w:t xml:space="preserve">. </w:t>
      </w:r>
      <w:bookmarkEnd w:id="11"/>
      <w:r w:rsidRPr="003D6C55">
        <w:rPr>
          <w:rFonts w:eastAsiaTheme="minorEastAsia"/>
        </w:rPr>
        <w:t xml:space="preserve">The results indicate an approximately </w:t>
      </w:r>
      <w:r w:rsidRPr="003D6C55">
        <w:rPr>
          <w:rFonts w:eastAsiaTheme="minorEastAsia"/>
          <w:color w:val="FF0000"/>
        </w:rPr>
        <w:t xml:space="preserve">28% increase in R2D </w:t>
      </w:r>
      <w:r w:rsidRPr="003D6C55">
        <w:rPr>
          <w:rFonts w:eastAsiaTheme="minorEastAsia"/>
        </w:rPr>
        <w:t>signalling overhead</w:t>
      </w:r>
      <w:r w:rsidR="001C42C7">
        <w:rPr>
          <w:rFonts w:eastAsiaTheme="minorEastAsia"/>
        </w:rPr>
        <w:t xml:space="preserve"> in some case</w:t>
      </w:r>
      <w:r w:rsidR="00470840">
        <w:rPr>
          <w:rFonts w:eastAsiaTheme="minorEastAsia"/>
        </w:rPr>
        <w:t>s</w:t>
      </w:r>
      <w:r w:rsidRPr="003D6C55">
        <w:rPr>
          <w:rFonts w:eastAsiaTheme="minorEastAsia"/>
        </w:rPr>
        <w:t>.</w:t>
      </w:r>
    </w:p>
    <w:p w14:paraId="3511E7CD" w14:textId="256A239E" w:rsidR="003D6C55" w:rsidRPr="00A6763D" w:rsidRDefault="003D6C55" w:rsidP="00A6763D">
      <w:pPr>
        <w:pStyle w:val="ListParagraph"/>
        <w:numPr>
          <w:ilvl w:val="0"/>
          <w:numId w:val="13"/>
        </w:numPr>
        <w:ind w:firstLineChars="0"/>
        <w:jc w:val="both"/>
        <w:rPr>
          <w:rFonts w:eastAsiaTheme="minorEastAsia"/>
        </w:rPr>
      </w:pPr>
      <w:r w:rsidRPr="00A6763D">
        <w:rPr>
          <w:rFonts w:eastAsia="等线"/>
          <w:b/>
        </w:rPr>
        <w:t xml:space="preserve">Impact on </w:t>
      </w:r>
      <w:bookmarkStart w:id="12" w:name="OLE_LINK7"/>
      <w:r w:rsidR="00A4666A" w:rsidRPr="00F94A4C">
        <w:rPr>
          <w:rFonts w:eastAsia="等线"/>
          <w:b/>
        </w:rPr>
        <w:t>inventory latency</w:t>
      </w:r>
      <w:bookmarkEnd w:id="12"/>
      <w:r w:rsidRPr="00F94A4C">
        <w:rPr>
          <w:rFonts w:eastAsia="等线"/>
        </w:rPr>
        <w:t xml:space="preserve">: </w:t>
      </w:r>
      <w:bookmarkStart w:id="13" w:name="OLE_LINK15"/>
      <w:r w:rsidR="00A4666A" w:rsidRPr="00F94A4C">
        <w:rPr>
          <w:rFonts w:eastAsia="等线"/>
        </w:rPr>
        <w:t>Considering the</w:t>
      </w:r>
      <w:r w:rsidRPr="00F94A4C">
        <w:rPr>
          <w:rFonts w:eastAsia="等线"/>
        </w:rPr>
        <w:t xml:space="preserve"> data rate of R2D and D2R var</w:t>
      </w:r>
      <w:r w:rsidR="00A4666A" w:rsidRPr="00F94A4C">
        <w:rPr>
          <w:rFonts w:eastAsia="等线"/>
        </w:rPr>
        <w:t xml:space="preserve">ies, we take </w:t>
      </w:r>
      <w:r w:rsidRPr="00F94A4C">
        <w:rPr>
          <w:rFonts w:eastAsia="等线"/>
        </w:rPr>
        <w:t>1 kbps</w:t>
      </w:r>
      <w:r w:rsidR="00A4666A" w:rsidRPr="00F94A4C">
        <w:rPr>
          <w:rFonts w:eastAsia="等线"/>
        </w:rPr>
        <w:t xml:space="preserve"> and</w:t>
      </w:r>
      <w:r w:rsidRPr="00F94A4C">
        <w:rPr>
          <w:rFonts w:eastAsia="等线"/>
        </w:rPr>
        <w:t xml:space="preserve"> 7 kbps</w:t>
      </w:r>
      <w:r w:rsidR="00A4666A" w:rsidRPr="00F94A4C">
        <w:rPr>
          <w:rFonts w:eastAsia="等线"/>
        </w:rPr>
        <w:t xml:space="preserve"> for example</w:t>
      </w:r>
      <w:bookmarkEnd w:id="13"/>
      <w:r w:rsidR="00A4666A" w:rsidRPr="00F94A4C">
        <w:rPr>
          <w:rFonts w:eastAsia="等线"/>
        </w:rPr>
        <w:t xml:space="preserve"> </w:t>
      </w:r>
      <w:r w:rsidRPr="00F94A4C">
        <w:rPr>
          <w:rFonts w:eastAsia="等线"/>
        </w:rPr>
        <w:t>(</w:t>
      </w:r>
      <w:r w:rsidR="00A4666A" w:rsidRPr="00F94A4C">
        <w:rPr>
          <w:rFonts w:eastAsia="等线"/>
        </w:rPr>
        <w:t>according to</w:t>
      </w:r>
      <w:r w:rsidRPr="00F94A4C">
        <w:rPr>
          <w:rFonts w:eastAsia="等线"/>
        </w:rPr>
        <w:t xml:space="preserve"> TR</w:t>
      </w:r>
      <w:r w:rsidR="00422EB4" w:rsidRPr="00F94A4C">
        <w:rPr>
          <w:rFonts w:eastAsia="等线"/>
        </w:rPr>
        <w:t xml:space="preserve"> 38.769</w:t>
      </w:r>
      <w:r w:rsidRPr="00F94A4C">
        <w:rPr>
          <w:rFonts w:eastAsia="等线"/>
        </w:rPr>
        <w:t xml:space="preserve">), the </w:t>
      </w:r>
      <w:r w:rsidR="00A4666A" w:rsidRPr="00F94A4C">
        <w:rPr>
          <w:rFonts w:eastAsia="等线"/>
        </w:rPr>
        <w:t xml:space="preserve">maximum percentage </w:t>
      </w:r>
      <w:r w:rsidR="001A6A2D" w:rsidRPr="00F94A4C">
        <w:rPr>
          <w:rFonts w:eastAsia="等线"/>
        </w:rPr>
        <w:t>increase</w:t>
      </w:r>
      <w:r w:rsidR="00A4666A" w:rsidRPr="00F94A4C">
        <w:rPr>
          <w:rFonts w:eastAsia="等线"/>
        </w:rPr>
        <w:t xml:space="preserve"> in total </w:t>
      </w:r>
      <w:r w:rsidR="00A4666A" w:rsidRPr="00A6763D">
        <w:rPr>
          <w:rFonts w:eastAsia="等线"/>
        </w:rPr>
        <w:t>inventory latency</w:t>
      </w:r>
      <w:r w:rsidR="00A4666A" w:rsidRPr="00F94A4C">
        <w:rPr>
          <w:rFonts w:eastAsia="等线"/>
        </w:rPr>
        <w:t xml:space="preserve"> can reach about </w:t>
      </w:r>
      <w:r w:rsidR="00A4666A" w:rsidRPr="00A6763D">
        <w:rPr>
          <w:rFonts w:eastAsia="等线"/>
          <w:color w:val="FF0000"/>
        </w:rPr>
        <w:t>19%</w:t>
      </w:r>
      <w:r w:rsidRPr="00A6763D">
        <w:rPr>
          <w:rFonts w:eastAsia="等线"/>
        </w:rPr>
        <w:t>.</w:t>
      </w:r>
      <w:r w:rsidR="00B17B16">
        <w:rPr>
          <w:rFonts w:eastAsia="等线"/>
        </w:rPr>
        <w:t xml:space="preserve"> </w:t>
      </w:r>
    </w:p>
    <w:p w14:paraId="4476F53C" w14:textId="2BB6FCC4" w:rsidR="0021126B" w:rsidRDefault="00A061ED">
      <w:pPr>
        <w:jc w:val="both"/>
      </w:pPr>
      <w:r>
        <w:rPr>
          <w:rFonts w:eastAsia="等线"/>
        </w:rPr>
        <w:t>Therefore</w:t>
      </w:r>
      <w:r w:rsidR="00A4666A">
        <w:rPr>
          <w:rFonts w:eastAsia="等线"/>
        </w:rPr>
        <w:t xml:space="preserve">, </w:t>
      </w:r>
      <w:r w:rsidR="00A4666A">
        <w:t xml:space="preserve">even </w:t>
      </w:r>
      <w:r w:rsidR="00EE2815">
        <w:t xml:space="preserve">when the NW implementation does not work well to avoid </w:t>
      </w:r>
      <w:r w:rsidR="00EE2815">
        <w:rPr>
          <w:rFonts w:eastAsia="宋体"/>
        </w:rPr>
        <w:t>multiple requests being received in parallel</w:t>
      </w:r>
      <w:r w:rsidR="00EE2815">
        <w:t xml:space="preserve">, we do not think it is necessary to change </w:t>
      </w:r>
      <w:r w:rsidR="00EF7F84">
        <w:t xml:space="preserve">the </w:t>
      </w:r>
      <w:r w:rsidR="00EE2815">
        <w:t xml:space="preserve">device behaviour to handle this. </w:t>
      </w:r>
      <w:r w:rsidR="006729EB">
        <w:t>It can be just left as</w:t>
      </w:r>
      <w:r w:rsidR="00EF7F84">
        <w:t>:</w:t>
      </w:r>
      <w:r w:rsidR="00EE2815">
        <w:t xml:space="preserve"> the device just responds to the new </w:t>
      </w:r>
      <w:r w:rsidR="00EE2815">
        <w:rPr>
          <w:rFonts w:eastAsia="等线"/>
        </w:rPr>
        <w:t xml:space="preserve">BS </w:t>
      </w:r>
      <w:r w:rsidR="00EE2815">
        <w:t xml:space="preserve">and replaces </w:t>
      </w:r>
      <w:r w:rsidR="00EF7F84">
        <w:t xml:space="preserve">the old transaction ID </w:t>
      </w:r>
      <w:r w:rsidR="00EE2815">
        <w:t>with the new transaction</w:t>
      </w:r>
      <w:r w:rsidR="00EF7F84">
        <w:t xml:space="preserve"> ID</w:t>
      </w:r>
      <w:r w:rsidR="00EE2815">
        <w:t>.</w:t>
      </w:r>
    </w:p>
    <w:p w14:paraId="23648DF9" w14:textId="3465493E" w:rsidR="00AE51C4" w:rsidRDefault="00AE51C4" w:rsidP="00A6763D">
      <w:pPr>
        <w:pStyle w:val="TF"/>
        <w:rPr>
          <w:rFonts w:eastAsiaTheme="minorEastAsia"/>
        </w:rPr>
      </w:pPr>
      <w:r>
        <w:rPr>
          <w:noProof/>
          <w:lang w:val="en-US" w:eastAsia="zh-CN"/>
        </w:rPr>
        <w:drawing>
          <wp:inline distT="0" distB="0" distL="0" distR="0" wp14:anchorId="2CB79F40" wp14:editId="44386DF4">
            <wp:extent cx="2819400" cy="101885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1307" cy="1026772"/>
                    </a:xfrm>
                    <a:prstGeom prst="rect">
                      <a:avLst/>
                    </a:prstGeom>
                  </pic:spPr>
                </pic:pic>
              </a:graphicData>
            </a:graphic>
          </wp:inline>
        </w:drawing>
      </w:r>
    </w:p>
    <w:p w14:paraId="43DEF6AB" w14:textId="7438311D" w:rsidR="00AE51C4" w:rsidRPr="00A6763D" w:rsidRDefault="00AE51C4" w:rsidP="00A6763D">
      <w:pPr>
        <w:pStyle w:val="TH"/>
        <w:rPr>
          <w:rFonts w:eastAsiaTheme="minorEastAsia"/>
        </w:rPr>
      </w:pPr>
      <w:r>
        <w:rPr>
          <w:rFonts w:eastAsia="等线" w:hint="eastAsia"/>
          <w:lang w:eastAsia="zh-CN"/>
        </w:rPr>
        <w:t>F</w:t>
      </w:r>
      <w:r>
        <w:rPr>
          <w:rFonts w:eastAsia="等线"/>
          <w:lang w:eastAsia="zh-CN"/>
        </w:rPr>
        <w:t>igure 2.1.1-</w:t>
      </w:r>
      <w:r w:rsidR="009A5C14">
        <w:rPr>
          <w:rFonts w:eastAsia="等线"/>
          <w:lang w:eastAsia="zh-CN"/>
        </w:rPr>
        <w:t>2</w:t>
      </w:r>
      <w:r>
        <w:rPr>
          <w:rFonts w:eastAsia="等线"/>
          <w:lang w:eastAsia="zh-CN"/>
        </w:rPr>
        <w:t xml:space="preserve"> </w:t>
      </w:r>
      <w:r w:rsidR="00267704">
        <w:rPr>
          <w:rFonts w:eastAsia="等线"/>
          <w:lang w:eastAsia="zh-CN"/>
        </w:rPr>
        <w:t>R2D messages impacts due to other readers</w:t>
      </w:r>
    </w:p>
    <w:p w14:paraId="22AACADA" w14:textId="13DB5CEA" w:rsidR="0021126B" w:rsidRDefault="00EE2815">
      <w:pPr>
        <w:pStyle w:val="Observation-HW"/>
        <w:ind w:left="1552" w:hanging="1552"/>
        <w:rPr>
          <w:rFonts w:eastAsia="等线"/>
        </w:rPr>
      </w:pPr>
      <w:r>
        <w:rPr>
          <w:rFonts w:eastAsia="等线"/>
        </w:rPr>
        <w:t xml:space="preserve">Observation </w:t>
      </w:r>
      <w:r w:rsidR="000836E7">
        <w:rPr>
          <w:rFonts w:eastAsia="等线"/>
        </w:rPr>
        <w:t>1c</w:t>
      </w:r>
      <w:r>
        <w:rPr>
          <w:rFonts w:eastAsia="等线"/>
        </w:rPr>
        <w:t>:</w:t>
      </w:r>
      <w:r>
        <w:rPr>
          <w:rFonts w:eastAsia="等线"/>
        </w:rPr>
        <w:tab/>
        <w:t>P</w:t>
      </w:r>
      <w:r>
        <w:t>arallel services</w:t>
      </w:r>
      <w:r>
        <w:rPr>
          <w:rFonts w:eastAsia="等线"/>
        </w:rPr>
        <w:t xml:space="preserve"> from the neighbour readers require that all the R2D messages include the reader ID/</w:t>
      </w:r>
      <w:r w:rsidR="00A4666A">
        <w:rPr>
          <w:rFonts w:eastAsia="等线"/>
        </w:rPr>
        <w:t xml:space="preserve">transaction </w:t>
      </w:r>
      <w:r>
        <w:rPr>
          <w:rFonts w:eastAsia="等线"/>
        </w:rPr>
        <w:t>ID, which implies an unacceptable overhead at the AS layer.</w:t>
      </w:r>
    </w:p>
    <w:p w14:paraId="213349C0" w14:textId="59B3F54B" w:rsidR="00A4666A" w:rsidRDefault="00A4666A" w:rsidP="00F94A4C">
      <w:pPr>
        <w:pStyle w:val="Observation-HW"/>
        <w:ind w:left="1552" w:hanging="1552"/>
        <w:rPr>
          <w:rFonts w:eastAsia="等线"/>
        </w:rPr>
      </w:pPr>
      <w:r>
        <w:rPr>
          <w:rFonts w:eastAsia="等线"/>
        </w:rPr>
        <w:t>Observation 1</w:t>
      </w:r>
      <w:r w:rsidR="000836E7">
        <w:rPr>
          <w:rFonts w:eastAsia="等线"/>
        </w:rPr>
        <w:t>d</w:t>
      </w:r>
      <w:r>
        <w:rPr>
          <w:rFonts w:eastAsia="等线"/>
        </w:rPr>
        <w:t>:</w:t>
      </w:r>
      <w:r>
        <w:rPr>
          <w:rFonts w:eastAsia="等线"/>
        </w:rPr>
        <w:tab/>
      </w:r>
      <w:r w:rsidRPr="00A4666A">
        <w:rPr>
          <w:rFonts w:eastAsia="等线"/>
        </w:rPr>
        <w:t xml:space="preserve">Including </w:t>
      </w:r>
      <w:r w:rsidR="00667DB1">
        <w:rPr>
          <w:rFonts w:eastAsia="等线"/>
        </w:rPr>
        <w:t>3</w:t>
      </w:r>
      <w:r w:rsidR="00667DB1">
        <w:rPr>
          <w:rFonts w:eastAsia="等线" w:hint="eastAsia"/>
          <w:lang w:eastAsia="zh-CN"/>
        </w:rPr>
        <w:t>-</w:t>
      </w:r>
      <w:r w:rsidR="00667DB1">
        <w:rPr>
          <w:rFonts w:eastAsia="等线"/>
        </w:rPr>
        <w:t xml:space="preserve">bit </w:t>
      </w:r>
      <w:r w:rsidRPr="00A4666A">
        <w:rPr>
          <w:rFonts w:eastAsia="等线"/>
        </w:rPr>
        <w:t>reader/transaction ID in all R2D messages may</w:t>
      </w:r>
      <w:r>
        <w:rPr>
          <w:rFonts w:eastAsia="等线"/>
        </w:rPr>
        <w:t xml:space="preserve"> raise </w:t>
      </w:r>
      <w:r w:rsidR="006A1C07" w:rsidRPr="00A6763D">
        <w:rPr>
          <w:rFonts w:eastAsia="等线"/>
          <w:color w:val="0070C0"/>
        </w:rPr>
        <w:t>28%</w:t>
      </w:r>
      <w:r w:rsidR="006A1C07">
        <w:rPr>
          <w:rFonts w:eastAsia="等线"/>
        </w:rPr>
        <w:t xml:space="preserve"> </w:t>
      </w:r>
      <w:r w:rsidR="006A1C07" w:rsidRPr="002B1B6F">
        <w:rPr>
          <w:rFonts w:eastAsia="等线"/>
          <w:lang w:eastAsia="zh-CN"/>
        </w:rPr>
        <w:t>R2D signalling overhead</w:t>
      </w:r>
      <w:r w:rsidR="006A1C07" w:rsidRPr="006A1C07">
        <w:rPr>
          <w:rFonts w:eastAsia="等线"/>
          <w:b w:val="0"/>
        </w:rPr>
        <w:t xml:space="preserve"> </w:t>
      </w:r>
      <w:r w:rsidR="006A1C07">
        <w:rPr>
          <w:rFonts w:eastAsia="等线"/>
        </w:rPr>
        <w:t xml:space="preserve">and </w:t>
      </w:r>
      <w:r w:rsidR="006A1C07" w:rsidRPr="00B17B16">
        <w:rPr>
          <w:rFonts w:eastAsia="等线"/>
          <w:color w:val="FF0000"/>
        </w:rPr>
        <w:t>19%</w:t>
      </w:r>
      <w:r w:rsidR="006A1C07">
        <w:rPr>
          <w:rFonts w:eastAsia="等线"/>
          <w:color w:val="FF0000"/>
        </w:rPr>
        <w:t xml:space="preserve"> </w:t>
      </w:r>
      <w:r>
        <w:rPr>
          <w:rFonts w:eastAsia="等线"/>
        </w:rPr>
        <w:t>inventory latency</w:t>
      </w:r>
      <w:r w:rsidRPr="00A6763D">
        <w:rPr>
          <w:rFonts w:eastAsia="等线"/>
        </w:rPr>
        <w:t>.</w:t>
      </w:r>
    </w:p>
    <w:p w14:paraId="0D34CEB0" w14:textId="67D612FD" w:rsidR="0021126B" w:rsidRDefault="00EE2815">
      <w:pPr>
        <w:rPr>
          <w:rFonts w:eastAsia="等线"/>
          <w:lang w:eastAsia="zh-CN"/>
        </w:rPr>
      </w:pPr>
      <w:r>
        <w:rPr>
          <w:rFonts w:eastAsia="等线"/>
          <w:lang w:eastAsia="zh-CN"/>
        </w:rPr>
        <w:t xml:space="preserve">Once transaction ID is introduced, how to use it needs further discussion. From our point of view, the device needs to maintain </w:t>
      </w:r>
      <w:bookmarkStart w:id="14" w:name="OLE_LINK6"/>
      <w:r>
        <w:rPr>
          <w:rFonts w:eastAsia="等线"/>
          <w:lang w:eastAsia="zh-CN"/>
        </w:rPr>
        <w:t>the transaction ID</w:t>
      </w:r>
      <w:bookmarkEnd w:id="14"/>
      <w:r>
        <w:rPr>
          <w:rFonts w:eastAsia="等线"/>
          <w:lang w:eastAsia="zh-CN"/>
        </w:rPr>
        <w:t xml:space="preserve"> and </w:t>
      </w:r>
      <w:r>
        <w:t>the status (successful or not yet) of the current service</w:t>
      </w:r>
      <w:r>
        <w:rPr>
          <w:rFonts w:eastAsia="等线"/>
          <w:lang w:eastAsia="zh-CN"/>
        </w:rPr>
        <w:t xml:space="preserve">. If </w:t>
      </w:r>
      <w:r>
        <w:t xml:space="preserve">the received transaction ID in the paging message is the same as the one maintained by the device, the device will determine whether to respond to the paging message based on the associated maintained status (successful or not). For example, when a device maintains a “transaction ID” and a </w:t>
      </w:r>
      <w:r w:rsidR="00143883">
        <w:t xml:space="preserve">corresponding </w:t>
      </w:r>
      <w:r>
        <w:t>“</w:t>
      </w:r>
      <w:r w:rsidR="006737EA">
        <w:t>successful</w:t>
      </w:r>
      <w:r>
        <w:t xml:space="preserve"> status”, the device will not respond to the following (subsequent) paging messages with the same transaction ID.</w:t>
      </w:r>
    </w:p>
    <w:p w14:paraId="3DE9DFF9" w14:textId="77777777" w:rsidR="0021126B" w:rsidRDefault="00EE2815">
      <w:r>
        <w:t xml:space="preserve">On the other hand, if the received transaction ID in the paging message is different from the one maintained by the device, the device updates its maintained “current transaction ID” as the received one. If the device is selected to access by the paging identifier in the paging message, the device will respond to this paging message corresponding to the new transaction ID and store its status (successful or not). </w:t>
      </w:r>
    </w:p>
    <w:p w14:paraId="50422979" w14:textId="54327397" w:rsidR="0021126B" w:rsidRDefault="00EE2815">
      <w:pPr>
        <w:pStyle w:val="Proposal-HW"/>
      </w:pPr>
      <w:bookmarkStart w:id="15" w:name="OLE_LINK3"/>
      <w:bookmarkStart w:id="16" w:name="OLE_LINK4"/>
      <w:r>
        <w:t>Proposal 1:</w:t>
      </w:r>
      <w:r>
        <w:tab/>
        <w:t>If the “transaction ID” received in the paging message differs from the one currently maintained by the device, the device will update its currently maintained “transaction ID” to the received value</w:t>
      </w:r>
      <w:r w:rsidR="001C10D4">
        <w:t xml:space="preserve"> and act consequently</w:t>
      </w:r>
      <w:r>
        <w:t>.</w:t>
      </w:r>
    </w:p>
    <w:bookmarkEnd w:id="15"/>
    <w:bookmarkEnd w:id="16"/>
    <w:p w14:paraId="153DF4E1" w14:textId="77777777" w:rsidR="0021126B" w:rsidRDefault="00EE2815">
      <w:pPr>
        <w:pStyle w:val="Heading3"/>
        <w:rPr>
          <w:rFonts w:eastAsia="Malgun Gothic"/>
          <w:lang w:eastAsia="de-DE"/>
        </w:rPr>
      </w:pPr>
      <w:r>
        <w:rPr>
          <w:rFonts w:eastAsia="Malgun Gothic"/>
          <w:lang w:eastAsia="de-DE"/>
        </w:rPr>
        <w:lastRenderedPageBreak/>
        <w:t>2.1.2</w:t>
      </w:r>
      <w:r>
        <w:rPr>
          <w:rFonts w:eastAsia="Malgun Gothic"/>
          <w:lang w:eastAsia="de-DE"/>
        </w:rPr>
        <w:tab/>
        <w:t>Transaction ID</w:t>
      </w:r>
    </w:p>
    <w:p w14:paraId="04E82120" w14:textId="77777777" w:rsidR="0021126B" w:rsidRDefault="00EE2815">
      <w:pPr>
        <w:rPr>
          <w:lang w:eastAsia="en-GB"/>
        </w:rPr>
      </w:pPr>
      <w:r>
        <w:rPr>
          <w:lang w:eastAsia="en-GB"/>
        </w:rPr>
        <w:t>In RAN2#129 meeting, the following agreement on transaction ID were achieved:</w:t>
      </w:r>
    </w:p>
    <w:tbl>
      <w:tblPr>
        <w:tblStyle w:val="TableGrid"/>
        <w:tblW w:w="9857" w:type="dxa"/>
        <w:tblLayout w:type="fixed"/>
        <w:tblLook w:val="04A0" w:firstRow="1" w:lastRow="0" w:firstColumn="1" w:lastColumn="0" w:noHBand="0" w:noVBand="1"/>
      </w:tblPr>
      <w:tblGrid>
        <w:gridCol w:w="9857"/>
      </w:tblGrid>
      <w:tr w:rsidR="0021126B" w14:paraId="6D2C6022" w14:textId="77777777">
        <w:tc>
          <w:tcPr>
            <w:tcW w:w="9857" w:type="dxa"/>
          </w:tcPr>
          <w:p w14:paraId="584B83BE" w14:textId="6D90CFED" w:rsidR="0021126B" w:rsidRDefault="00EE2815">
            <w:pPr>
              <w:numPr>
                <w:ilvl w:val="0"/>
                <w:numId w:val="8"/>
              </w:numPr>
              <w:spacing w:after="0"/>
              <w:rPr>
                <w:rFonts w:eastAsia="宋体"/>
                <w:lang w:val="en-US" w:eastAsia="zh-CN"/>
              </w:rPr>
            </w:pPr>
            <w:r>
              <w:rPr>
                <w:rFonts w:eastAsia="宋体"/>
                <w:lang w:val="en-US" w:eastAsia="zh-CN"/>
              </w:rPr>
              <w:t xml:space="preserve">The “transaction ID” can be generated by reader based on CN </w:t>
            </w:r>
            <w:r w:rsidR="003B354F">
              <w:rPr>
                <w:rFonts w:eastAsia="宋体"/>
                <w:lang w:val="en-US" w:eastAsia="zh-CN"/>
              </w:rPr>
              <w:t>correlation</w:t>
            </w:r>
            <w:r>
              <w:rPr>
                <w:rFonts w:eastAsia="宋体"/>
                <w:lang w:val="en-US" w:eastAsia="zh-CN"/>
              </w:rPr>
              <w:t xml:space="preserve"> ID.  FFS how reader will generate “transaction ID”.  FFS the size of transaction ID</w:t>
            </w:r>
          </w:p>
          <w:p w14:paraId="6409F5ED" w14:textId="77777777" w:rsidR="0021126B" w:rsidRDefault="00EE2815">
            <w:pPr>
              <w:numPr>
                <w:ilvl w:val="0"/>
                <w:numId w:val="8"/>
              </w:numPr>
              <w:spacing w:after="0"/>
              <w:rPr>
                <w:rFonts w:eastAsia="宋体"/>
                <w:lang w:val="en-US" w:eastAsia="zh-CN"/>
              </w:rPr>
            </w:pPr>
            <w:r>
              <w:rPr>
                <w:rFonts w:eastAsia="宋体"/>
                <w:lang w:val="en-US" w:eastAsia="zh-CN"/>
              </w:rPr>
              <w:t>1 bit solution is excluded.   FFS the size.  Aim to have a reasonable size.</w:t>
            </w:r>
          </w:p>
        </w:tc>
      </w:tr>
    </w:tbl>
    <w:p w14:paraId="5A70ECCA" w14:textId="086B9396" w:rsidR="0021126B" w:rsidRDefault="00EE2815">
      <w:pPr>
        <w:pStyle w:val="Observation-HW"/>
        <w:ind w:left="0" w:firstLineChars="0" w:firstLine="0"/>
        <w:rPr>
          <w:rFonts w:eastAsia="等线"/>
          <w:b w:val="0"/>
          <w:lang w:eastAsia="zh-CN"/>
        </w:rPr>
      </w:pPr>
      <w:r>
        <w:rPr>
          <w:rFonts w:eastAsia="等线"/>
          <w:b w:val="0"/>
          <w:lang w:eastAsia="zh-CN"/>
        </w:rPr>
        <w:t xml:space="preserve">Considering </w:t>
      </w:r>
      <w:r w:rsidR="00EA792B">
        <w:rPr>
          <w:rFonts w:eastAsia="等线"/>
          <w:b w:val="0"/>
          <w:lang w:eastAsia="zh-CN"/>
        </w:rPr>
        <w:t xml:space="preserve">that </w:t>
      </w:r>
      <w:r>
        <w:rPr>
          <w:rFonts w:eastAsia="等线"/>
          <w:b w:val="0"/>
          <w:lang w:eastAsia="zh-CN"/>
        </w:rPr>
        <w:t xml:space="preserve">there may be a case that several readers are deployed </w:t>
      </w:r>
      <w:r w:rsidR="00C23912">
        <w:rPr>
          <w:rFonts w:eastAsia="等线"/>
          <w:b w:val="0"/>
          <w:lang w:eastAsia="zh-CN"/>
        </w:rPr>
        <w:t>near each other</w:t>
      </w:r>
      <w:r>
        <w:rPr>
          <w:rFonts w:eastAsia="等线"/>
          <w:b w:val="0"/>
          <w:lang w:eastAsia="zh-CN"/>
        </w:rPr>
        <w:t xml:space="preserve">, as shown in Figure 2.1-2, a 1-bit transaction ID may be insufficient to distinguish old and new services from different BSs. </w:t>
      </w:r>
      <w:bookmarkStart w:id="17" w:name="OLE_LINK5"/>
      <w:r>
        <w:rPr>
          <w:rFonts w:eastAsia="等线"/>
          <w:b w:val="0"/>
          <w:lang w:eastAsia="zh-CN"/>
        </w:rPr>
        <w:t>In detail</w:t>
      </w:r>
      <w:bookmarkEnd w:id="17"/>
      <w:r>
        <w:rPr>
          <w:rFonts w:eastAsia="等线"/>
          <w:b w:val="0"/>
          <w:lang w:eastAsia="zh-CN"/>
        </w:rPr>
        <w:t>, if the transaction ID is too short, there could be different services from multiple different neighbour BSs that use the same transaction ID. Then the device will miss a service from one of the multiple readers. Therefore, more than one bit transaction ID may be needed. Besides, multiple-bit transaction ID will also reduce the possibility of wrap</w:t>
      </w:r>
      <w:r w:rsidR="00C23912">
        <w:rPr>
          <w:rFonts w:eastAsia="等线"/>
          <w:b w:val="0"/>
          <w:lang w:eastAsia="zh-CN"/>
        </w:rPr>
        <w:t>a</w:t>
      </w:r>
      <w:r>
        <w:rPr>
          <w:rFonts w:eastAsia="等线"/>
          <w:b w:val="0"/>
          <w:lang w:eastAsia="zh-CN"/>
        </w:rPr>
        <w:t>round issue. If the device failed to receive the paging messages for the new (the second) service, the device can still process the third service instead of regarding it as an old service (the first one).</w:t>
      </w:r>
    </w:p>
    <w:p w14:paraId="3938E5B6" w14:textId="77777777" w:rsidR="0021126B" w:rsidRDefault="00EE2815">
      <w:pPr>
        <w:jc w:val="center"/>
        <w:rPr>
          <w:rFonts w:eastAsiaTheme="minorEastAsia"/>
        </w:rPr>
      </w:pPr>
      <w:r>
        <w:rPr>
          <w:rFonts w:eastAsiaTheme="minorEastAsia"/>
          <w:noProof/>
          <w:lang w:val="en-US" w:eastAsia="zh-CN"/>
        </w:rPr>
        <w:drawing>
          <wp:inline distT="0" distB="0" distL="0" distR="0" wp14:anchorId="1150EA6B" wp14:editId="5624CA26">
            <wp:extent cx="2282190" cy="1583360"/>
            <wp:effectExtent l="0" t="0" r="0" b="0"/>
            <wp:docPr id="3" name="图片 3" descr="C:\Users\f00821536\AppData\Local\Microsoft\Windows\INetCache\Content.MSO\D16845A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f00821536\AppData\Local\Microsoft\Windows\INetCache\Content.MSO\D16845A5.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297998" cy="1594327"/>
                    </a:xfrm>
                    <a:prstGeom prst="rect">
                      <a:avLst/>
                    </a:prstGeom>
                    <a:noFill/>
                    <a:ln>
                      <a:noFill/>
                    </a:ln>
                  </pic:spPr>
                </pic:pic>
              </a:graphicData>
            </a:graphic>
          </wp:inline>
        </w:drawing>
      </w:r>
    </w:p>
    <w:p w14:paraId="56D15946" w14:textId="77777777" w:rsidR="0021126B" w:rsidRDefault="00EE2815">
      <w:pPr>
        <w:pStyle w:val="TF"/>
        <w:rPr>
          <w:rFonts w:eastAsia="等线"/>
          <w:lang w:eastAsia="zh-CN"/>
        </w:rPr>
      </w:pPr>
      <w:r>
        <w:rPr>
          <w:rFonts w:eastAsia="等线"/>
          <w:lang w:eastAsia="zh-CN"/>
        </w:rPr>
        <w:t>Figure 2.1-2</w:t>
      </w:r>
      <w:r>
        <w:rPr>
          <w:rFonts w:eastAsia="等线"/>
          <w:lang w:eastAsia="zh-CN"/>
        </w:rPr>
        <w:tab/>
      </w:r>
      <w:r>
        <w:rPr>
          <w:rFonts w:eastAsia="等线"/>
          <w:lang w:eastAsia="zh-CN"/>
        </w:rPr>
        <w:tab/>
        <w:t>Device in an overlapped coverage of multiple readers</w:t>
      </w:r>
    </w:p>
    <w:p w14:paraId="385AAA52" w14:textId="6C75299A" w:rsidR="0021126B" w:rsidRDefault="00EE2815">
      <w:pPr>
        <w:pStyle w:val="Observation-HW"/>
        <w:ind w:left="0" w:firstLineChars="0" w:firstLine="0"/>
        <w:rPr>
          <w:rFonts w:eastAsia="等线"/>
          <w:b w:val="0"/>
          <w:lang w:eastAsia="zh-CN"/>
        </w:rPr>
      </w:pPr>
      <w:r>
        <w:rPr>
          <w:rFonts w:eastAsia="等线"/>
          <w:b w:val="0"/>
          <w:lang w:eastAsia="zh-CN"/>
        </w:rPr>
        <w:t xml:space="preserve">To balance the purpose of reducing the required buffer size, 2-bit transaction ID in paging message seems enough to distinguish old and new services from different BSs. </w:t>
      </w:r>
      <w:r w:rsidR="00C23912">
        <w:rPr>
          <w:rFonts w:eastAsia="等线"/>
          <w:b w:val="0"/>
          <w:lang w:eastAsia="zh-CN"/>
        </w:rPr>
        <w:t xml:space="preserve">Nevertheless. </w:t>
      </w:r>
      <w:r>
        <w:rPr>
          <w:rFonts w:eastAsia="等线"/>
          <w:b w:val="0"/>
          <w:lang w:eastAsia="zh-CN"/>
        </w:rPr>
        <w:t>3-bit transaction ID in paging message seems an acceptable compromise</w:t>
      </w:r>
      <w:r w:rsidR="00531075">
        <w:rPr>
          <w:rFonts w:eastAsia="等线"/>
          <w:b w:val="0"/>
          <w:lang w:eastAsia="zh-CN"/>
        </w:rPr>
        <w:t>.</w:t>
      </w:r>
    </w:p>
    <w:p w14:paraId="0944E81B" w14:textId="2209963E" w:rsidR="0021126B" w:rsidRDefault="00EE2815">
      <w:pPr>
        <w:pStyle w:val="Proposal-HW"/>
      </w:pPr>
      <w:r>
        <w:t>Proposal 2:</w:t>
      </w:r>
      <w:r>
        <w:tab/>
        <w:t xml:space="preserve">2-bit transaction ID in paging message seems enough, </w:t>
      </w:r>
      <w:r w:rsidR="00AE03A6">
        <w:t xml:space="preserve">while </w:t>
      </w:r>
      <w:r>
        <w:t>3-bit transaction ID in paging message seems a reasonable compromise</w:t>
      </w:r>
      <w:r w:rsidR="00AE03A6">
        <w:t>.</w:t>
      </w:r>
    </w:p>
    <w:p w14:paraId="3388FEE5" w14:textId="1D3837E5" w:rsidR="0021126B" w:rsidRDefault="00EE2815">
      <w:pPr>
        <w:pStyle w:val="Proposal-HW"/>
        <w:ind w:left="0" w:right="0" w:firstLineChars="0" w:firstLine="0"/>
        <w:rPr>
          <w:rFonts w:eastAsia="等线"/>
          <w:b w:val="0"/>
          <w:lang w:eastAsia="zh-CN"/>
        </w:rPr>
      </w:pPr>
      <w:r>
        <w:rPr>
          <w:rFonts w:eastAsia="等线"/>
          <w:b w:val="0"/>
          <w:lang w:eastAsia="zh-CN"/>
        </w:rPr>
        <w:t xml:space="preserve">According to the discussion in RAN3/SA2, there may be a correlation ID transmitted over XX/NG-AP interface. The reader can use this correlation ID to associate the response(s) from devices to a specific service request from CN. If </w:t>
      </w:r>
      <w:r w:rsidR="00B36CF1">
        <w:rPr>
          <w:rFonts w:eastAsia="等线"/>
          <w:b w:val="0"/>
          <w:lang w:eastAsia="zh-CN"/>
        </w:rPr>
        <w:t xml:space="preserve">we </w:t>
      </w:r>
      <w:r>
        <w:rPr>
          <w:rFonts w:eastAsia="等线"/>
          <w:b w:val="0"/>
          <w:lang w:eastAsia="zh-CN"/>
        </w:rPr>
        <w:t>us</w:t>
      </w:r>
      <w:r w:rsidR="00B36CF1">
        <w:rPr>
          <w:rFonts w:eastAsia="等线"/>
          <w:b w:val="0"/>
          <w:lang w:eastAsia="zh-CN"/>
        </w:rPr>
        <w:t>e</w:t>
      </w:r>
      <w:r>
        <w:rPr>
          <w:rFonts w:eastAsia="等线"/>
          <w:b w:val="0"/>
          <w:lang w:eastAsia="zh-CN"/>
        </w:rPr>
        <w:t xml:space="preserve"> this correlation ID as the transaction ID, the length of the transaction ID could be large</w:t>
      </w:r>
      <w:r w:rsidR="00F20FC0">
        <w:rPr>
          <w:rFonts w:eastAsia="等线"/>
          <w:b w:val="0"/>
          <w:lang w:eastAsia="zh-CN"/>
        </w:rPr>
        <w:t>,</w:t>
      </w:r>
      <w:r>
        <w:rPr>
          <w:rFonts w:eastAsia="等线"/>
          <w:b w:val="0"/>
          <w:lang w:eastAsia="zh-CN"/>
        </w:rPr>
        <w:t xml:space="preserve"> since the correlation ID is used to identify a service among all the services from different CN nodes. </w:t>
      </w:r>
      <w:r w:rsidR="00F20FC0">
        <w:rPr>
          <w:rFonts w:eastAsia="等线"/>
          <w:b w:val="0"/>
          <w:lang w:eastAsia="zh-CN"/>
        </w:rPr>
        <w:t>On the other end</w:t>
      </w:r>
      <w:r>
        <w:rPr>
          <w:rFonts w:eastAsia="等线"/>
          <w:b w:val="0"/>
          <w:lang w:eastAsia="zh-CN"/>
        </w:rPr>
        <w:t xml:space="preserve">, considering the transmission overhead and the buffer size required by the device storage for transaction ID, the transaction ID in the paging message should not be the same as the correlation ID from CN. </w:t>
      </w:r>
    </w:p>
    <w:p w14:paraId="29A75BAD" w14:textId="3F02C604" w:rsidR="0021126B" w:rsidRDefault="00EE2815">
      <w:pPr>
        <w:pStyle w:val="Proposal-HW"/>
        <w:ind w:left="0" w:right="0" w:firstLineChars="0" w:firstLine="0"/>
        <w:rPr>
          <w:rFonts w:eastAsia="等线"/>
          <w:b w:val="0"/>
          <w:lang w:eastAsia="zh-CN"/>
        </w:rPr>
      </w:pPr>
      <w:r>
        <w:rPr>
          <w:rFonts w:eastAsia="等线"/>
          <w:b w:val="0"/>
          <w:lang w:eastAsia="zh-CN"/>
        </w:rPr>
        <w:t xml:space="preserve">There could be multiple methods for reader implementation to generate the transaction ID. </w:t>
      </w:r>
      <w:r w:rsidR="00F20FC0">
        <w:rPr>
          <w:rFonts w:eastAsia="等线"/>
          <w:b w:val="0"/>
          <w:lang w:eastAsia="zh-CN"/>
        </w:rPr>
        <w:t>A</w:t>
      </w:r>
      <w:r>
        <w:rPr>
          <w:rFonts w:eastAsia="等线"/>
          <w:b w:val="0"/>
          <w:lang w:eastAsia="zh-CN"/>
        </w:rPr>
        <w:t xml:space="preserve"> first possible method</w:t>
      </w:r>
      <w:r w:rsidR="00F20FC0">
        <w:rPr>
          <w:rFonts w:eastAsia="等线"/>
          <w:b w:val="0"/>
          <w:lang w:eastAsia="zh-CN"/>
        </w:rPr>
        <w:t xml:space="preserve"> could be</w:t>
      </w:r>
      <w:r>
        <w:rPr>
          <w:rFonts w:eastAsia="等线"/>
          <w:b w:val="0"/>
          <w:lang w:eastAsia="zh-CN"/>
        </w:rPr>
        <w:t xml:space="preserve"> </w:t>
      </w:r>
      <w:r w:rsidR="00F20FC0">
        <w:rPr>
          <w:rFonts w:eastAsia="等线"/>
          <w:b w:val="0"/>
          <w:lang w:eastAsia="zh-CN"/>
        </w:rPr>
        <w:t xml:space="preserve">for </w:t>
      </w:r>
      <w:r>
        <w:rPr>
          <w:rFonts w:eastAsia="等线"/>
          <w:b w:val="0"/>
          <w:lang w:eastAsia="zh-CN"/>
        </w:rPr>
        <w:t xml:space="preserve">the transaction ID </w:t>
      </w:r>
      <w:r w:rsidR="00F20FC0">
        <w:rPr>
          <w:rFonts w:eastAsia="等线"/>
          <w:b w:val="0"/>
          <w:lang w:eastAsia="zh-CN"/>
        </w:rPr>
        <w:t xml:space="preserve">to use </w:t>
      </w:r>
      <w:r>
        <w:rPr>
          <w:rFonts w:eastAsia="等线"/>
          <w:b w:val="0"/>
          <w:lang w:eastAsia="zh-CN"/>
        </w:rPr>
        <w:t>the right-most truncated part of CN correlation ID</w:t>
      </w:r>
      <w:r w:rsidR="00F20FC0">
        <w:rPr>
          <w:rFonts w:eastAsia="等线"/>
          <w:b w:val="0"/>
          <w:lang w:eastAsia="zh-CN"/>
        </w:rPr>
        <w:t>,</w:t>
      </w:r>
      <w:r>
        <w:rPr>
          <w:rFonts w:eastAsia="等线"/>
          <w:b w:val="0"/>
          <w:lang w:eastAsia="zh-CN"/>
        </w:rPr>
        <w:t xml:space="preserve"> which can be shorter than the correlation ID. </w:t>
      </w:r>
      <w:r w:rsidR="00F20FC0">
        <w:rPr>
          <w:rFonts w:eastAsia="等线"/>
          <w:b w:val="0"/>
          <w:lang w:eastAsia="zh-CN"/>
        </w:rPr>
        <w:t xml:space="preserve">A </w:t>
      </w:r>
      <w:r>
        <w:rPr>
          <w:rFonts w:eastAsia="等线"/>
          <w:b w:val="0"/>
          <w:lang w:eastAsia="zh-CN"/>
        </w:rPr>
        <w:t xml:space="preserve">second method </w:t>
      </w:r>
      <w:r w:rsidR="00F20FC0">
        <w:rPr>
          <w:rFonts w:eastAsia="等线"/>
          <w:b w:val="0"/>
          <w:lang w:eastAsia="zh-CN"/>
        </w:rPr>
        <w:t>could be</w:t>
      </w:r>
      <w:r>
        <w:rPr>
          <w:rFonts w:eastAsia="等线"/>
          <w:b w:val="0"/>
          <w:lang w:eastAsia="zh-CN"/>
        </w:rPr>
        <w:t xml:space="preserve"> that </w:t>
      </w:r>
      <w:r w:rsidR="00F20FC0">
        <w:rPr>
          <w:rFonts w:eastAsia="等线"/>
          <w:b w:val="0"/>
          <w:lang w:eastAsia="zh-CN"/>
        </w:rPr>
        <w:t xml:space="preserve">the </w:t>
      </w:r>
      <w:r>
        <w:rPr>
          <w:rFonts w:eastAsia="等线"/>
          <w:b w:val="0"/>
          <w:lang w:eastAsia="zh-CN"/>
        </w:rPr>
        <w:t>reader can try to use different transaction ID</w:t>
      </w:r>
      <w:r w:rsidR="00F20FC0">
        <w:rPr>
          <w:rFonts w:eastAsia="等线"/>
          <w:b w:val="0"/>
          <w:lang w:eastAsia="zh-CN"/>
        </w:rPr>
        <w:t>s</w:t>
      </w:r>
      <w:r>
        <w:rPr>
          <w:rFonts w:eastAsia="等线"/>
          <w:b w:val="0"/>
          <w:lang w:eastAsia="zh-CN"/>
        </w:rPr>
        <w:t xml:space="preserve"> for different CN correlation ID</w:t>
      </w:r>
      <w:r w:rsidR="00F20FC0">
        <w:rPr>
          <w:rFonts w:eastAsia="等线"/>
          <w:b w:val="0"/>
          <w:lang w:eastAsia="zh-CN"/>
        </w:rPr>
        <w:t>s,</w:t>
      </w:r>
      <w:r>
        <w:rPr>
          <w:rFonts w:eastAsia="等线"/>
          <w:b w:val="0"/>
          <w:lang w:eastAsia="zh-CN"/>
        </w:rPr>
        <w:t xml:space="preserve"> according to different implementation </w:t>
      </w:r>
      <w:r w:rsidR="003B354F">
        <w:rPr>
          <w:rFonts w:eastAsia="等线"/>
          <w:b w:val="0"/>
          <w:lang w:eastAsia="zh-CN"/>
        </w:rPr>
        <w:t>manners (</w:t>
      </w:r>
      <w:proofErr w:type="gramStart"/>
      <w:r>
        <w:rPr>
          <w:rFonts w:eastAsia="等线"/>
          <w:b w:val="0"/>
          <w:lang w:eastAsia="zh-CN"/>
        </w:rPr>
        <w:t>i.e.</w:t>
      </w:r>
      <w:proofErr w:type="gramEnd"/>
      <w:r>
        <w:rPr>
          <w:rFonts w:eastAsia="等线"/>
          <w:b w:val="0"/>
          <w:lang w:eastAsia="zh-CN"/>
        </w:rPr>
        <w:t xml:space="preserve"> different truncated ways). I</w:t>
      </w:r>
      <w:r>
        <w:rPr>
          <w:rFonts w:eastAsia="等线" w:hint="eastAsia"/>
          <w:b w:val="0"/>
          <w:lang w:eastAsia="zh-CN"/>
        </w:rPr>
        <w:t>n</w:t>
      </w:r>
      <w:r>
        <w:rPr>
          <w:rFonts w:eastAsia="等线"/>
          <w:b w:val="0"/>
          <w:lang w:eastAsia="zh-CN"/>
        </w:rPr>
        <w:t xml:space="preserve"> </w:t>
      </w:r>
      <w:r w:rsidR="00F20FC0">
        <w:rPr>
          <w:rFonts w:eastAsia="等线"/>
          <w:b w:val="0"/>
          <w:lang w:eastAsia="zh-CN"/>
        </w:rPr>
        <w:t xml:space="preserve">yet another </w:t>
      </w:r>
      <w:r>
        <w:rPr>
          <w:rFonts w:eastAsia="等线"/>
          <w:b w:val="0"/>
          <w:lang w:eastAsia="zh-CN"/>
        </w:rPr>
        <w:t xml:space="preserve">method, </w:t>
      </w:r>
      <w:r w:rsidR="00F20FC0">
        <w:rPr>
          <w:rFonts w:eastAsia="等线"/>
          <w:b w:val="0"/>
          <w:lang w:eastAsia="zh-CN"/>
        </w:rPr>
        <w:t xml:space="preserve">the </w:t>
      </w:r>
      <w:r>
        <w:rPr>
          <w:rFonts w:eastAsia="等线"/>
          <w:b w:val="0"/>
          <w:lang w:eastAsia="zh-CN"/>
        </w:rPr>
        <w:t>reader can generate the transaction ID not considering the CN correlation ID</w:t>
      </w:r>
      <w:r>
        <w:rPr>
          <w:rFonts w:eastAsia="等线" w:hint="eastAsia"/>
          <w:b w:val="0"/>
          <w:lang w:eastAsia="zh-CN"/>
        </w:rPr>
        <w:t>.</w:t>
      </w:r>
    </w:p>
    <w:p w14:paraId="1474D670" w14:textId="03193FEC" w:rsidR="0021126B" w:rsidRDefault="00EE2815">
      <w:pPr>
        <w:jc w:val="both"/>
      </w:pPr>
      <w:r>
        <w:rPr>
          <w:rFonts w:eastAsia="等线"/>
          <w:lang w:eastAsia="zh-CN"/>
        </w:rPr>
        <w:t xml:space="preserve">How </w:t>
      </w:r>
      <w:r w:rsidR="00F20FC0">
        <w:rPr>
          <w:rFonts w:eastAsia="等线"/>
          <w:lang w:eastAsia="zh-CN"/>
        </w:rPr>
        <w:t xml:space="preserve">the </w:t>
      </w:r>
      <w:r>
        <w:rPr>
          <w:rFonts w:eastAsia="等线"/>
          <w:lang w:eastAsia="zh-CN"/>
        </w:rPr>
        <w:t>reader will generate "transaction ID" can be implemented in multiple manners mentioned above</w:t>
      </w:r>
      <w:r w:rsidR="00F20FC0">
        <w:rPr>
          <w:rFonts w:eastAsia="等线"/>
          <w:lang w:eastAsia="zh-CN"/>
        </w:rPr>
        <w:t>, b</w:t>
      </w:r>
      <w:r>
        <w:rPr>
          <w:rFonts w:eastAsia="等线"/>
          <w:lang w:eastAsia="zh-CN"/>
        </w:rPr>
        <w:t xml:space="preserve">ut the specific method used by the reader </w:t>
      </w:r>
      <w:r w:rsidR="00F20FC0">
        <w:rPr>
          <w:rFonts w:eastAsia="等线"/>
          <w:lang w:eastAsia="zh-CN"/>
        </w:rPr>
        <w:t>should be left to</w:t>
      </w:r>
      <w:r>
        <w:rPr>
          <w:rFonts w:eastAsia="等线"/>
          <w:lang w:eastAsia="zh-CN"/>
        </w:rPr>
        <w:t xml:space="preserve"> the network implementation. Therefore, it is suggested to not specify how reader generates the transaction ID. </w:t>
      </w:r>
    </w:p>
    <w:p w14:paraId="61535150" w14:textId="1EF37131" w:rsidR="0021126B" w:rsidRDefault="00EE2815" w:rsidP="00A6763D">
      <w:pPr>
        <w:pStyle w:val="Proposal-HW"/>
      </w:pPr>
      <w:r>
        <w:t>Proposal 3:</w:t>
      </w:r>
      <w:r>
        <w:tab/>
        <w:t>It is suggested to not specify how</w:t>
      </w:r>
      <w:r w:rsidR="00354A0A">
        <w:t xml:space="preserve"> the</w:t>
      </w:r>
      <w:r>
        <w:t xml:space="preserve"> reader generates the transaction ID, while some reader implementation manners can be following:</w:t>
      </w:r>
    </w:p>
    <w:p w14:paraId="546366F8" w14:textId="4375F939" w:rsidR="0021126B" w:rsidRDefault="00BC5869" w:rsidP="00A6763D">
      <w:pPr>
        <w:pStyle w:val="Sub-bulletofproposal"/>
      </w:pPr>
      <w:r>
        <w:t xml:space="preserve">The </w:t>
      </w:r>
      <w:r w:rsidR="00EE2815">
        <w:t>transaction ID is the right-most truncated part of CN correlation ID; or</w:t>
      </w:r>
    </w:p>
    <w:p w14:paraId="04720A12" w14:textId="2B318A74" w:rsidR="0021126B" w:rsidRDefault="00BC5869" w:rsidP="00A6763D">
      <w:pPr>
        <w:pStyle w:val="Sub-bulletofproposal"/>
      </w:pPr>
      <w:r>
        <w:t xml:space="preserve">The </w:t>
      </w:r>
      <w:r w:rsidR="00EE2815">
        <w:t>reader tries to use different transaction IDs for different CN correlation IDs; or</w:t>
      </w:r>
    </w:p>
    <w:p w14:paraId="25F8FD14" w14:textId="4B66F1BF" w:rsidR="0021126B" w:rsidRDefault="00EE2815" w:rsidP="00A6763D">
      <w:pPr>
        <w:pStyle w:val="Sub-bulletofproposal"/>
      </w:pPr>
      <w:r>
        <w:t>Reader generates the transaction ID not considering the CN correlation ID</w:t>
      </w:r>
      <w:r w:rsidR="00167F46">
        <w:t xml:space="preserve"> at all</w:t>
      </w:r>
      <w:r>
        <w:t xml:space="preserve"> (on purpose).</w:t>
      </w:r>
    </w:p>
    <w:p w14:paraId="5C11A601" w14:textId="77777777" w:rsidR="0021126B" w:rsidRDefault="00EE2815">
      <w:pPr>
        <w:pStyle w:val="Heading2"/>
        <w:rPr>
          <w:rFonts w:eastAsia="宋体"/>
          <w:lang w:eastAsia="zh-CN"/>
        </w:rPr>
      </w:pPr>
      <w:r>
        <w:rPr>
          <w:rFonts w:eastAsia="宋体"/>
          <w:lang w:eastAsia="zh-CN"/>
        </w:rPr>
        <w:lastRenderedPageBreak/>
        <w:t>2.2</w:t>
      </w:r>
      <w:r>
        <w:rPr>
          <w:rFonts w:eastAsia="宋体"/>
          <w:lang w:eastAsia="zh-CN"/>
        </w:rPr>
        <w:tab/>
      </w:r>
      <w:bookmarkEnd w:id="4"/>
      <w:bookmarkEnd w:id="5"/>
      <w:bookmarkEnd w:id="6"/>
      <w:r>
        <w:rPr>
          <w:rFonts w:eastAsia="宋体"/>
          <w:lang w:eastAsia="zh-CN"/>
        </w:rPr>
        <w:t>Paging message design/content</w:t>
      </w:r>
    </w:p>
    <w:bookmarkEnd w:id="7"/>
    <w:p w14:paraId="2C1A67FB" w14:textId="77777777" w:rsidR="0021126B" w:rsidRDefault="00EE2815">
      <w:pPr>
        <w:pStyle w:val="Heading3"/>
        <w:rPr>
          <w:rFonts w:eastAsia="Malgun Gothic"/>
          <w:lang w:eastAsia="de-DE"/>
        </w:rPr>
      </w:pPr>
      <w:r>
        <w:rPr>
          <w:rFonts w:eastAsia="Malgun Gothic"/>
          <w:lang w:eastAsia="de-DE"/>
        </w:rPr>
        <w:t>2.2.1</w:t>
      </w:r>
      <w:r>
        <w:rPr>
          <w:rFonts w:eastAsia="Malgun Gothic"/>
          <w:lang w:eastAsia="de-DE"/>
        </w:rPr>
        <w:tab/>
        <w:t>Paging identifier size</w:t>
      </w:r>
    </w:p>
    <w:p w14:paraId="0C13C614" w14:textId="7AB603B8" w:rsidR="0021126B" w:rsidRDefault="00EE2815">
      <w:pPr>
        <w:textAlignment w:val="auto"/>
        <w:rPr>
          <w:rFonts w:eastAsia="等线"/>
          <w:lang w:eastAsia="zh-CN"/>
        </w:rPr>
      </w:pPr>
      <w:bookmarkStart w:id="18" w:name="OLE_LINK12"/>
      <w:bookmarkStart w:id="19" w:name="OLE_LINK45"/>
      <w:r>
        <w:rPr>
          <w:rFonts w:eastAsia="等线"/>
          <w:lang w:eastAsia="zh-CN"/>
        </w:rPr>
        <w:t>A paging message contains both AS and upper-layer information. The AS information includes the message type, control information</w:t>
      </w:r>
      <w:r w:rsidR="007A42DB">
        <w:rPr>
          <w:rFonts w:eastAsia="等线"/>
          <w:lang w:eastAsia="zh-CN"/>
        </w:rPr>
        <w:t xml:space="preserve"> and</w:t>
      </w:r>
      <w:r>
        <w:rPr>
          <w:rFonts w:eastAsia="等线"/>
          <w:lang w:eastAsia="zh-CN"/>
        </w:rPr>
        <w:t xml:space="preserve"> access resource indication. The upper-layer information includes the paging identifier, which can be a </w:t>
      </w:r>
      <w:r>
        <w:rPr>
          <w:rFonts w:eastAsia="等线"/>
        </w:rPr>
        <w:t xml:space="preserve">permanent ID, </w:t>
      </w:r>
      <w:r w:rsidR="007A42DB">
        <w:rPr>
          <w:rFonts w:eastAsia="等线"/>
        </w:rPr>
        <w:t xml:space="preserve">and </w:t>
      </w:r>
      <w:r>
        <w:rPr>
          <w:rFonts w:eastAsia="等线"/>
        </w:rPr>
        <w:t>a temporary ID, or a mask/filter/group ID</w:t>
      </w:r>
      <w:bookmarkStart w:id="20" w:name="OLE_LINK13"/>
      <w:r>
        <w:rPr>
          <w:rFonts w:eastAsia="等线" w:hint="eastAsia"/>
          <w:lang w:eastAsia="zh-CN"/>
        </w:rPr>
        <w:t>.</w:t>
      </w:r>
      <w:r>
        <w:rPr>
          <w:rFonts w:eastAsia="等线"/>
          <w:lang w:eastAsia="zh-CN"/>
        </w:rPr>
        <w:t xml:space="preserve"> The length of device ID is variable, as detailed in SA2 TR 23.700 </w:t>
      </w:r>
      <w:r>
        <w:rPr>
          <w:rFonts w:eastAsia="等线"/>
          <w:lang w:eastAsia="zh-CN"/>
        </w:rPr>
        <w:fldChar w:fldCharType="begin"/>
      </w:r>
      <w:r>
        <w:rPr>
          <w:rFonts w:eastAsia="等线"/>
          <w:lang w:eastAsia="zh-CN"/>
        </w:rPr>
        <w:instrText xml:space="preserve"> REF _Ref192756075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w:t>
      </w:r>
    </w:p>
    <w:tbl>
      <w:tblPr>
        <w:tblStyle w:val="TableGrid"/>
        <w:tblW w:w="0" w:type="auto"/>
        <w:tblLook w:val="04A0" w:firstRow="1" w:lastRow="0" w:firstColumn="1" w:lastColumn="0" w:noHBand="0" w:noVBand="1"/>
      </w:tblPr>
      <w:tblGrid>
        <w:gridCol w:w="9631"/>
      </w:tblGrid>
      <w:tr w:rsidR="0021126B" w14:paraId="3757D4E1" w14:textId="77777777">
        <w:tc>
          <w:tcPr>
            <w:tcW w:w="9631" w:type="dxa"/>
          </w:tcPr>
          <w:p w14:paraId="6DA2A216" w14:textId="77777777" w:rsidR="0021126B" w:rsidRDefault="00EE2815" w:rsidP="00A6763D">
            <w:pPr>
              <w:pStyle w:val="TF"/>
              <w:rPr>
                <w:lang w:val="en-US" w:eastAsia="en-GB"/>
              </w:rPr>
            </w:pPr>
            <w:r>
              <w:rPr>
                <w:lang w:eastAsia="en-GB"/>
              </w:rPr>
              <w:object w:dxaOrig="8956" w:dyaOrig="720" w14:anchorId="4ED52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6pt" o:ole="">
                  <v:imagedata r:id="rId12" o:title=""/>
                </v:shape>
                <o:OLEObject Type="Embed" ProgID="Word.Picture.8" ShapeID="_x0000_i1025" DrawAspect="Content" ObjectID="_1804681036" r:id="rId13"/>
              </w:object>
            </w:r>
          </w:p>
          <w:p w14:paraId="157A9D95" w14:textId="77777777" w:rsidR="0021126B" w:rsidRDefault="00EE2815" w:rsidP="00A6763D">
            <w:pPr>
              <w:pStyle w:val="TH"/>
              <w:rPr>
                <w:lang w:val="en-US" w:eastAsia="en-GB"/>
              </w:rPr>
            </w:pPr>
            <w:r>
              <w:rPr>
                <w:rFonts w:eastAsia="等线"/>
                <w:lang w:val="en-US" w:eastAsia="en-GB"/>
              </w:rPr>
              <w:t xml:space="preserve">Figure </w:t>
            </w:r>
            <w:r>
              <w:rPr>
                <w:lang w:val="en-US" w:eastAsia="en-GB"/>
              </w:rPr>
              <w:t>8.2.1-1: The example of Operator allocated ID</w:t>
            </w:r>
          </w:p>
          <w:p w14:paraId="1BFC279C" w14:textId="77777777" w:rsidR="0021126B" w:rsidRDefault="00EE2815">
            <w:pPr>
              <w:rPr>
                <w:rFonts w:eastAsia="等线"/>
                <w:lang w:val="en-US"/>
              </w:rPr>
            </w:pPr>
            <w:r>
              <w:rPr>
                <w:rFonts w:eastAsia="等线"/>
                <w:lang w:val="en-US" w:eastAsia="zh-CN"/>
              </w:rPr>
              <w:t>NOTE 4:</w:t>
            </w:r>
            <w:r>
              <w:rPr>
                <w:rFonts w:eastAsia="等线"/>
                <w:lang w:val="en-US" w:eastAsia="zh-CN"/>
              </w:rPr>
              <w:tab/>
              <w:t>Within each type of ID, the length of Part 1 is fixed (</w:t>
            </w:r>
            <w:proofErr w:type="gramStart"/>
            <w:r>
              <w:rPr>
                <w:rFonts w:eastAsia="等线"/>
                <w:lang w:val="en-US" w:eastAsia="zh-CN"/>
              </w:rPr>
              <w:t>i.e.</w:t>
            </w:r>
            <w:proofErr w:type="gramEnd"/>
            <w:r>
              <w:rPr>
                <w:rFonts w:eastAsia="等线"/>
                <w:lang w:val="en-US" w:eastAsia="zh-CN"/>
              </w:rPr>
              <w:t xml:space="preserve"> the length of ID type, the Network Identifier (if present) and the Information used to identify a third party (if present) are fixed) and </w:t>
            </w:r>
            <w:r w:rsidRPr="00A6763D">
              <w:rPr>
                <w:rFonts w:eastAsia="等线"/>
                <w:lang w:val="en-US" w:eastAsia="zh-CN"/>
              </w:rPr>
              <w:t>the length of Part2 is dynamic. The detail is left to stage 3.</w:t>
            </w:r>
          </w:p>
        </w:tc>
      </w:tr>
    </w:tbl>
    <w:p w14:paraId="3F8E8086" w14:textId="77777777" w:rsidR="0021126B" w:rsidRDefault="00EE2815">
      <w:pPr>
        <w:textAlignment w:val="auto"/>
        <w:rPr>
          <w:rFonts w:eastAsia="等线"/>
          <w:lang w:eastAsia="zh-CN"/>
        </w:rPr>
      </w:pPr>
      <w:bookmarkStart w:id="21" w:name="OLE_LINK68"/>
      <w:r>
        <w:rPr>
          <w:rFonts w:eastAsia="等线"/>
          <w:lang w:eastAsia="zh-CN"/>
        </w:rPr>
        <w:t>Besides, the length of a mask is also variable. For example, in RFID, a mask is a bit string that is</w:t>
      </w:r>
      <w:r>
        <w:rPr>
          <w:rFonts w:eastAsia="等线" w:hint="eastAsia"/>
          <w:lang w:eastAsia="zh-CN"/>
        </w:rPr>
        <w:t xml:space="preserve"> compared by a </w:t>
      </w:r>
      <w:r>
        <w:rPr>
          <w:rFonts w:eastAsia="等线"/>
          <w:lang w:eastAsia="zh-CN"/>
        </w:rPr>
        <w:t xml:space="preserve">device </w:t>
      </w:r>
      <w:r>
        <w:rPr>
          <w:rFonts w:eastAsia="等线" w:hint="eastAsia"/>
          <w:lang w:eastAsia="zh-CN"/>
        </w:rPr>
        <w:t xml:space="preserve">to a memory location starting at the </w:t>
      </w:r>
      <w:r>
        <w:rPr>
          <w:rFonts w:eastAsia="等线"/>
          <w:lang w:eastAsia="zh-CN"/>
        </w:rPr>
        <w:t>indicated p</w:t>
      </w:r>
      <w:r>
        <w:rPr>
          <w:rFonts w:eastAsia="等线" w:hint="eastAsia"/>
          <w:lang w:eastAsia="zh-CN"/>
        </w:rPr>
        <w:t xml:space="preserve">ointer and spanning </w:t>
      </w:r>
      <w:r>
        <w:rPr>
          <w:rFonts w:eastAsia="等线"/>
          <w:lang w:eastAsia="zh-CN"/>
        </w:rPr>
        <w:t>the indicated length of</w:t>
      </w:r>
      <w:r>
        <w:rPr>
          <w:rFonts w:eastAsia="等线" w:hint="eastAsia"/>
          <w:lang w:eastAsia="zh-CN"/>
        </w:rPr>
        <w:t xml:space="preserve"> bits</w:t>
      </w:r>
      <w:r>
        <w:rPr>
          <w:rFonts w:eastAsia="等线"/>
          <w:lang w:eastAsia="zh-CN"/>
        </w:rPr>
        <w:t>.</w:t>
      </w:r>
    </w:p>
    <w:p w14:paraId="58E564C7" w14:textId="77777777" w:rsidR="0021126B" w:rsidRDefault="00EE2815">
      <w:pPr>
        <w:textAlignment w:val="auto"/>
        <w:rPr>
          <w:rFonts w:eastAsia="等线"/>
          <w:lang w:eastAsia="zh-CN"/>
        </w:rPr>
      </w:pPr>
      <w:r>
        <w:rPr>
          <w:rFonts w:eastAsia="等线"/>
          <w:lang w:eastAsia="zh-CN"/>
        </w:rPr>
        <w:t>For process simplification, AS and upper-layer information should be divided into two non-overlapping fields. One approach is to place the AS fields before the upper-layer field, as shown in Fig.2.2.1-1. This way, when a device processes a paging message, the MAC layer can first read the AS fields, which have the fixed format. The remaining field is the upper-layer paging identifier information, which can be directly delivered to the upper layer, assuming there is no variable-size MAC padding in the paging message. This format design can avoid the need to indicate the length of the paging identifier.</w:t>
      </w:r>
    </w:p>
    <w:bookmarkEnd w:id="21"/>
    <w:p w14:paraId="735806CC" w14:textId="77777777" w:rsidR="0021126B" w:rsidRDefault="00EE2815" w:rsidP="00A6763D">
      <w:pPr>
        <w:pStyle w:val="TF"/>
        <w:rPr>
          <w:rFonts w:eastAsia="等线"/>
          <w:lang w:eastAsia="zh-CN"/>
        </w:rPr>
      </w:pPr>
      <w:r>
        <w:rPr>
          <w:rFonts w:eastAsia="等线"/>
          <w:noProof/>
          <w:lang w:val="en-US" w:eastAsia="zh-CN"/>
        </w:rPr>
        <w:drawing>
          <wp:inline distT="0" distB="0" distL="0" distR="0" wp14:anchorId="683DD1AD" wp14:editId="6A55DBE2">
            <wp:extent cx="2907030" cy="1576427"/>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cstate="print">
                      <a:extLst>
                        <a:ext uri="{28A0092B-C50C-407E-A947-70E740481C1C}">
                          <a14:useLocalDpi xmlns:a14="http://schemas.microsoft.com/office/drawing/2010/main" val="0"/>
                        </a:ext>
                      </a:extLst>
                    </a:blip>
                    <a:srcRect t="12216" b="13037"/>
                    <a:stretch>
                      <a:fillRect/>
                    </a:stretch>
                  </pic:blipFill>
                  <pic:spPr>
                    <a:xfrm>
                      <a:off x="0" y="0"/>
                      <a:ext cx="2920784" cy="1583886"/>
                    </a:xfrm>
                    <a:prstGeom prst="rect">
                      <a:avLst/>
                    </a:prstGeom>
                    <a:ln>
                      <a:noFill/>
                    </a:ln>
                  </pic:spPr>
                </pic:pic>
              </a:graphicData>
            </a:graphic>
          </wp:inline>
        </w:drawing>
      </w:r>
    </w:p>
    <w:p w14:paraId="1309BE84" w14:textId="77777777" w:rsidR="0021126B" w:rsidRDefault="00EE2815">
      <w:pPr>
        <w:pStyle w:val="TH"/>
        <w:rPr>
          <w:rFonts w:eastAsia="等线"/>
          <w:lang w:eastAsia="zh-CN"/>
        </w:rPr>
      </w:pPr>
      <w:r>
        <w:rPr>
          <w:rFonts w:eastAsia="等线"/>
          <w:lang w:eastAsia="zh-CN"/>
        </w:rPr>
        <w:t>Figure 2.2.1-1</w:t>
      </w:r>
      <w:r>
        <w:rPr>
          <w:rFonts w:eastAsia="等线"/>
          <w:lang w:eastAsia="zh-CN"/>
        </w:rPr>
        <w:tab/>
        <w:t>An example of paging format design</w:t>
      </w:r>
    </w:p>
    <w:p w14:paraId="77DE91E9" w14:textId="406CFF77" w:rsidR="0021126B" w:rsidRDefault="00EE2815">
      <w:pPr>
        <w:pStyle w:val="Proposal-HW"/>
        <w:ind w:left="1268" w:hanging="1268"/>
        <w:rPr>
          <w:rFonts w:eastAsia="等线"/>
        </w:rPr>
      </w:pPr>
      <w:bookmarkStart w:id="22" w:name="OLE_LINK28"/>
      <w:bookmarkEnd w:id="18"/>
      <w:bookmarkEnd w:id="19"/>
      <w:bookmarkEnd w:id="20"/>
      <w:r>
        <w:rPr>
          <w:rFonts w:eastAsia="等线"/>
        </w:rPr>
        <w:t xml:space="preserve">Proposal </w:t>
      </w:r>
      <w:bookmarkEnd w:id="22"/>
      <w:r>
        <w:rPr>
          <w:rFonts w:eastAsia="等线"/>
        </w:rPr>
        <w:t>4</w:t>
      </w:r>
      <w:r w:rsidR="003E0B35">
        <w:rPr>
          <w:rFonts w:eastAsia="等线"/>
        </w:rPr>
        <w:t>a</w:t>
      </w:r>
      <w:r>
        <w:rPr>
          <w:rFonts w:eastAsia="等线"/>
        </w:rPr>
        <w:t>:</w:t>
      </w:r>
      <w:r>
        <w:rPr>
          <w:rFonts w:eastAsia="等线"/>
        </w:rPr>
        <w:tab/>
        <w:t>In an A-IoT paging message, there is no need of a length field for the paging identifier field. This is based on the assumption that there is no MAC padding in the paging message, and the paging identifier field will be placed at the end of the paging message.</w:t>
      </w:r>
    </w:p>
    <w:p w14:paraId="30908E2F" w14:textId="1BA7478F" w:rsidR="0021126B" w:rsidRDefault="00EE2815">
      <w:pPr>
        <w:textAlignment w:val="auto"/>
        <w:rPr>
          <w:rFonts w:eastAsia="等线"/>
          <w:lang w:eastAsia="zh-CN"/>
        </w:rPr>
      </w:pPr>
      <w:r>
        <w:rPr>
          <w:rFonts w:eastAsia="等线"/>
          <w:lang w:eastAsia="zh-CN"/>
        </w:rPr>
        <w:t>If Proposal 4</w:t>
      </w:r>
      <w:r w:rsidR="00166EEF">
        <w:rPr>
          <w:rFonts w:eastAsia="等线"/>
          <w:lang w:eastAsia="zh-CN"/>
        </w:rPr>
        <w:t>a</w:t>
      </w:r>
      <w:r>
        <w:rPr>
          <w:rFonts w:eastAsia="等线"/>
          <w:lang w:eastAsia="zh-CN"/>
        </w:rPr>
        <w:t xml:space="preserve"> is not agreed, RAN2 will need to indicate the length of paging identifier in an A-IoT paging message. This will require further conclusions and input from SA2/CT1/CT4.</w:t>
      </w:r>
    </w:p>
    <w:p w14:paraId="34AB6256" w14:textId="612E82EC" w:rsidR="0021126B" w:rsidRDefault="00EE2815">
      <w:pPr>
        <w:pStyle w:val="Proposal-HW"/>
        <w:ind w:left="1268" w:hanging="1268"/>
        <w:rPr>
          <w:rFonts w:eastAsia="等线"/>
        </w:rPr>
      </w:pPr>
      <w:r>
        <w:rPr>
          <w:rFonts w:eastAsia="等线"/>
        </w:rPr>
        <w:t xml:space="preserve">Proposal </w:t>
      </w:r>
      <w:r w:rsidR="003E0B35">
        <w:rPr>
          <w:rFonts w:eastAsia="等线"/>
        </w:rPr>
        <w:t>4b</w:t>
      </w:r>
      <w:r>
        <w:rPr>
          <w:rFonts w:eastAsia="等线"/>
        </w:rPr>
        <w:t>:</w:t>
      </w:r>
      <w:r>
        <w:rPr>
          <w:rFonts w:eastAsia="等线"/>
        </w:rPr>
        <w:tab/>
        <w:t>If Proposal 4</w:t>
      </w:r>
      <w:r w:rsidR="003E0B35">
        <w:rPr>
          <w:rFonts w:eastAsia="等线"/>
        </w:rPr>
        <w:t>a</w:t>
      </w:r>
      <w:r>
        <w:rPr>
          <w:rFonts w:eastAsia="等线"/>
        </w:rPr>
        <w:t xml:space="preserve"> is not agreed, RAN2 ask</w:t>
      </w:r>
      <w:r w:rsidR="00F1475C">
        <w:rPr>
          <w:rFonts w:eastAsia="等线"/>
        </w:rPr>
        <w:t>s</w:t>
      </w:r>
      <w:r>
        <w:rPr>
          <w:rFonts w:eastAsia="等线"/>
        </w:rPr>
        <w:t xml:space="preserve"> SA2/CT1/CT4 for the size of paging identifier (</w:t>
      </w:r>
      <w:bookmarkStart w:id="23" w:name="OLE_LINK44"/>
      <w:r>
        <w:rPr>
          <w:rFonts w:eastAsia="等线"/>
        </w:rPr>
        <w:t>e.g., permanent ID, temporary ID, mask/filter/group ID</w:t>
      </w:r>
      <w:bookmarkEnd w:id="23"/>
      <w:r>
        <w:rPr>
          <w:rFonts w:eastAsia="等线"/>
        </w:rPr>
        <w:t>).</w:t>
      </w:r>
    </w:p>
    <w:p w14:paraId="2DE85F1A" w14:textId="7B6F6EBB" w:rsidR="0021126B" w:rsidRDefault="00EE2815">
      <w:pPr>
        <w:pStyle w:val="Heading3"/>
        <w:rPr>
          <w:rFonts w:eastAsia="Malgun Gothic"/>
          <w:lang w:eastAsia="de-DE"/>
        </w:rPr>
      </w:pPr>
      <w:r>
        <w:rPr>
          <w:rFonts w:eastAsia="Malgun Gothic"/>
          <w:lang w:eastAsia="de-DE"/>
        </w:rPr>
        <w:t>2.2.2</w:t>
      </w:r>
      <w:r>
        <w:rPr>
          <w:rFonts w:eastAsia="Malgun Gothic"/>
          <w:lang w:eastAsia="de-DE"/>
        </w:rPr>
        <w:tab/>
        <w:t>CBRA vs. CFRA</w:t>
      </w:r>
      <w:r w:rsidR="00B12EC3">
        <w:rPr>
          <w:rFonts w:eastAsia="Malgun Gothic"/>
          <w:lang w:eastAsia="de-DE"/>
        </w:rPr>
        <w:t xml:space="preserve"> type indication</w:t>
      </w:r>
    </w:p>
    <w:p w14:paraId="46952476" w14:textId="77777777" w:rsidR="0021126B" w:rsidRDefault="00EE2815">
      <w:pPr>
        <w:rPr>
          <w:rFonts w:eastAsia="Malgun Gothic"/>
        </w:rPr>
      </w:pPr>
      <w:bookmarkStart w:id="24" w:name="OLE_LINK70"/>
      <w:r>
        <w:rPr>
          <w:rFonts w:eastAsia="Malgun Gothic"/>
        </w:rPr>
        <w:t>In the last RAN2#129 meeting, it was agreed to include the number of Msg1 resources in the A-IoT paging message. In Rel-19, only one device ID can be included in one paging message. Hence, when a paging message includes one device ID and indicates only one access occasion, the CFRA is implicitly triggered.</w:t>
      </w:r>
    </w:p>
    <w:p w14:paraId="62A4AFA9" w14:textId="77777777" w:rsidR="0021126B" w:rsidRDefault="00EE2815">
      <w:pPr>
        <w:rPr>
          <w:rFonts w:eastAsia="Malgun Gothic"/>
        </w:rPr>
      </w:pPr>
      <w:bookmarkStart w:id="25" w:name="OLE_LINK47"/>
      <w:r>
        <w:rPr>
          <w:rFonts w:eastAsia="Malgun Gothic"/>
        </w:rPr>
        <w:t>Considering the forward compatibility, multiple device ID can be included in one paging. If a paging provides one dedicated access occasion for each device ID, each device will correspond to one dedicated access occasion. Hence, CFRA can also be implicitly triggered without explicit RA type indication.</w:t>
      </w:r>
    </w:p>
    <w:bookmarkEnd w:id="25"/>
    <w:p w14:paraId="62F3DCB4" w14:textId="50618AC0" w:rsidR="0021126B" w:rsidRDefault="00EE2815">
      <w:pPr>
        <w:pStyle w:val="Observation-HW"/>
      </w:pPr>
      <w:r>
        <w:t>Observation 2:</w:t>
      </w:r>
      <w:r>
        <w:tab/>
        <w:t>Even considering the forward compatibility</w:t>
      </w:r>
      <w:r w:rsidR="005234D5">
        <w:t xml:space="preserve"> (of multiple devices CFRA)</w:t>
      </w:r>
      <w:r>
        <w:t>, it is still valid to determine CFRA “if paging provide</w:t>
      </w:r>
      <w:r w:rsidR="005234D5">
        <w:t>s</w:t>
      </w:r>
      <w:r>
        <w:t xml:space="preserve"> one access occasion for each included device ID”.</w:t>
      </w:r>
    </w:p>
    <w:p w14:paraId="4066DE53" w14:textId="3B483B8E" w:rsidR="0021126B" w:rsidRDefault="00EE2815">
      <w:pPr>
        <w:pStyle w:val="Proposal-HW"/>
        <w:rPr>
          <w:rFonts w:eastAsia="Malgun Gothic"/>
        </w:rPr>
      </w:pPr>
      <w:r>
        <w:lastRenderedPageBreak/>
        <w:t xml:space="preserve">Proposal </w:t>
      </w:r>
      <w:r w:rsidR="005234D5">
        <w:t>5</w:t>
      </w:r>
      <w:r>
        <w:t>:</w:t>
      </w:r>
      <w:r>
        <w:tab/>
        <w:t xml:space="preserve">Whether the random access is contention-based or contention-free can be implicitly indicated by the number of access occasion(s), e.g., </w:t>
      </w:r>
      <w:r>
        <w:rPr>
          <w:u w:val="single"/>
        </w:rPr>
        <w:t>one access occasion for one</w:t>
      </w:r>
      <w:r w:rsidR="00B26D22">
        <w:rPr>
          <w:u w:val="single"/>
        </w:rPr>
        <w:t>/each</w:t>
      </w:r>
      <w:r>
        <w:rPr>
          <w:u w:val="single"/>
        </w:rPr>
        <w:t xml:space="preserve"> device ID</w:t>
      </w:r>
      <w:r>
        <w:t xml:space="preserve"> implies contention-free access, i.e., there is no need for a dedicated explicit indication of the access type.</w:t>
      </w:r>
    </w:p>
    <w:bookmarkEnd w:id="24"/>
    <w:p w14:paraId="456BF66F" w14:textId="77777777" w:rsidR="0021126B" w:rsidRDefault="00EE2815">
      <w:pPr>
        <w:pStyle w:val="Heading2"/>
        <w:rPr>
          <w:rFonts w:eastAsia="宋体"/>
          <w:lang w:eastAsia="zh-CN"/>
        </w:rPr>
      </w:pPr>
      <w:r>
        <w:rPr>
          <w:rFonts w:eastAsia="宋体"/>
          <w:lang w:eastAsia="zh-CN"/>
        </w:rPr>
        <w:t>2.3</w:t>
      </w:r>
      <w:r>
        <w:rPr>
          <w:rFonts w:eastAsia="宋体"/>
          <w:lang w:eastAsia="zh-CN"/>
        </w:rPr>
        <w:tab/>
        <w:t>Others</w:t>
      </w:r>
    </w:p>
    <w:p w14:paraId="59D9E9D2" w14:textId="312F6B5D" w:rsidR="0021126B" w:rsidRDefault="00EE2815">
      <w:pPr>
        <w:pStyle w:val="Heading3"/>
        <w:rPr>
          <w:rFonts w:eastAsia="Malgun Gothic"/>
          <w:lang w:eastAsia="de-DE"/>
        </w:rPr>
      </w:pPr>
      <w:bookmarkStart w:id="26" w:name="OLE_LINK35"/>
      <w:r>
        <w:rPr>
          <w:rFonts w:eastAsia="Malgun Gothic"/>
          <w:lang w:eastAsia="de-DE"/>
        </w:rPr>
        <w:t>2.3.1</w:t>
      </w:r>
      <w:r>
        <w:rPr>
          <w:rFonts w:eastAsia="Malgun Gothic"/>
          <w:lang w:eastAsia="de-DE"/>
        </w:rPr>
        <w:tab/>
        <w:t>Temp</w:t>
      </w:r>
      <w:r w:rsidR="005A7AFF">
        <w:rPr>
          <w:rFonts w:eastAsia="Malgun Gothic"/>
          <w:lang w:eastAsia="de-DE"/>
        </w:rPr>
        <w:t>orary</w:t>
      </w:r>
      <w:r>
        <w:rPr>
          <w:rFonts w:eastAsia="Malgun Gothic"/>
          <w:lang w:eastAsia="de-DE"/>
        </w:rPr>
        <w:t xml:space="preserve"> ID</w:t>
      </w:r>
      <w:r w:rsidR="00C75326">
        <w:rPr>
          <w:rFonts w:eastAsia="Malgun Gothic"/>
          <w:lang w:eastAsia="de-DE"/>
        </w:rPr>
        <w:t xml:space="preserve"> </w:t>
      </w:r>
      <w:r w:rsidR="00571335">
        <w:rPr>
          <w:rFonts w:eastAsia="Malgun Gothic"/>
          <w:lang w:eastAsia="de-DE"/>
        </w:rPr>
        <w:t>impacts</w:t>
      </w:r>
    </w:p>
    <w:bookmarkEnd w:id="26"/>
    <w:p w14:paraId="17EC13E7" w14:textId="5D218F99" w:rsidR="0021126B" w:rsidRDefault="00EE2815">
      <w:pPr>
        <w:rPr>
          <w:rFonts w:eastAsia="Malgun Gothic"/>
        </w:rPr>
      </w:pPr>
      <w:r>
        <w:rPr>
          <w:rFonts w:eastAsia="Malgun Gothic"/>
        </w:rPr>
        <w:t xml:space="preserve">As agreed in SA3 TR 33.713 (S3-250958), a temporary ID is used to protect device ID </w:t>
      </w:r>
      <w:r>
        <w:rPr>
          <w:rFonts w:eastAsia="Malgun Gothic"/>
        </w:rPr>
        <w:fldChar w:fldCharType="begin"/>
      </w:r>
      <w:r>
        <w:rPr>
          <w:rFonts w:eastAsia="Malgun Gothic"/>
        </w:rPr>
        <w:instrText xml:space="preserve"> REF _Ref192756091 \r \h </w:instrText>
      </w:r>
      <w:r>
        <w:rPr>
          <w:rFonts w:eastAsia="Malgun Gothic"/>
        </w:rPr>
      </w:r>
      <w:r>
        <w:rPr>
          <w:rFonts w:eastAsia="Malgun Gothic"/>
        </w:rPr>
        <w:fldChar w:fldCharType="separate"/>
      </w:r>
      <w:r>
        <w:rPr>
          <w:rFonts w:eastAsia="Malgun Gothic"/>
        </w:rPr>
        <w:t>[</w:t>
      </w:r>
      <w:r w:rsidR="006A7311">
        <w:rPr>
          <w:rFonts w:eastAsia="Malgun Gothic"/>
        </w:rPr>
        <w:t>3</w:t>
      </w:r>
      <w:r>
        <w:rPr>
          <w:rFonts w:eastAsia="Malgun Gothic"/>
        </w:rPr>
        <w:t>]</w:t>
      </w:r>
      <w:r>
        <w:rPr>
          <w:rFonts w:eastAsia="Malgun Gothic"/>
        </w:rPr>
        <w:fldChar w:fldCharType="end"/>
      </w:r>
      <w:r>
        <w:rPr>
          <w:rFonts w:eastAsia="Malgun Gothic"/>
        </w:rPr>
        <w:t>:</w:t>
      </w:r>
    </w:p>
    <w:tbl>
      <w:tblPr>
        <w:tblStyle w:val="TableGrid"/>
        <w:tblW w:w="0" w:type="auto"/>
        <w:tblLook w:val="04A0" w:firstRow="1" w:lastRow="0" w:firstColumn="1" w:lastColumn="0" w:noHBand="0" w:noVBand="1"/>
      </w:tblPr>
      <w:tblGrid>
        <w:gridCol w:w="9631"/>
      </w:tblGrid>
      <w:tr w:rsidR="0021126B" w14:paraId="3F1E56A1" w14:textId="77777777">
        <w:tc>
          <w:tcPr>
            <w:tcW w:w="9631" w:type="dxa"/>
          </w:tcPr>
          <w:p w14:paraId="56C44CFF" w14:textId="77777777" w:rsidR="0021126B" w:rsidRDefault="00EE2815">
            <w:pPr>
              <w:rPr>
                <w:rFonts w:eastAsia="等线"/>
                <w:iCs/>
                <w:lang w:val="en-US" w:eastAsia="zh-CN"/>
              </w:rPr>
            </w:pPr>
            <w:bookmarkStart w:id="27" w:name="OLE_LINK39"/>
            <w:r>
              <w:rPr>
                <w:rFonts w:eastAsia="等线"/>
                <w:iCs/>
                <w:lang w:val="en-US" w:eastAsia="zh-CN"/>
              </w:rPr>
              <w:t>The following aspects and principles are agreed for the conclusion on KI#3</w:t>
            </w:r>
          </w:p>
          <w:p w14:paraId="43CAC8CC" w14:textId="77777777" w:rsidR="0021126B" w:rsidRDefault="00EE2815">
            <w:pPr>
              <w:pStyle w:val="B1"/>
              <w:rPr>
                <w:lang w:val="en-US" w:eastAsia="zh-CN"/>
              </w:rPr>
            </w:pPr>
            <w:r>
              <w:rPr>
                <w:lang w:val="en-US" w:eastAsia="zh-CN"/>
              </w:rPr>
              <w:t>-</w:t>
            </w:r>
            <w:r>
              <w:rPr>
                <w:lang w:val="en-US" w:eastAsia="zh-CN"/>
              </w:rPr>
              <w:tab/>
              <w:t xml:space="preserve">A mechanism to protect </w:t>
            </w:r>
            <w:proofErr w:type="spellStart"/>
            <w:r>
              <w:rPr>
                <w:lang w:val="en-US" w:eastAsia="zh-CN"/>
              </w:rPr>
              <w:t>AIoT</w:t>
            </w:r>
            <w:proofErr w:type="spellEnd"/>
            <w:r>
              <w:rPr>
                <w:lang w:val="en-US" w:eastAsia="zh-CN"/>
              </w:rPr>
              <w:t xml:space="preserve"> device ID based on the use of temporary ID shall be supported.</w:t>
            </w:r>
          </w:p>
          <w:bookmarkEnd w:id="27"/>
          <w:p w14:paraId="5586251B" w14:textId="77777777" w:rsidR="0021126B" w:rsidRDefault="00EE2815">
            <w:pPr>
              <w:pStyle w:val="B1"/>
              <w:rPr>
                <w:lang w:val="en-US" w:eastAsia="zh-CN"/>
              </w:rPr>
            </w:pPr>
            <w:r>
              <w:rPr>
                <w:lang w:val="en-US" w:eastAsia="zh-CN"/>
              </w:rPr>
              <w:t>-</w:t>
            </w:r>
            <w:r>
              <w:rPr>
                <w:lang w:val="en-US" w:eastAsia="zh-CN"/>
              </w:rPr>
              <w:tab/>
              <w:t xml:space="preserve">Mechanism shall allow unambiguous identification of the </w:t>
            </w:r>
            <w:proofErr w:type="spellStart"/>
            <w:r>
              <w:rPr>
                <w:lang w:val="en-US" w:eastAsia="zh-CN"/>
              </w:rPr>
              <w:t>AIoT</w:t>
            </w:r>
            <w:proofErr w:type="spellEnd"/>
            <w:r>
              <w:rPr>
                <w:lang w:val="en-US" w:eastAsia="zh-CN"/>
              </w:rPr>
              <w:t xml:space="preserve"> device.</w:t>
            </w:r>
          </w:p>
          <w:p w14:paraId="164A6556" w14:textId="77777777" w:rsidR="0021126B" w:rsidRDefault="00EE2815">
            <w:pPr>
              <w:pStyle w:val="B1"/>
              <w:rPr>
                <w:lang w:val="en-US" w:eastAsia="zh-CN"/>
              </w:rPr>
            </w:pPr>
            <w:r>
              <w:rPr>
                <w:lang w:val="en-US" w:eastAsia="zh-CN"/>
              </w:rPr>
              <w:t>-</w:t>
            </w:r>
            <w:r>
              <w:rPr>
                <w:lang w:val="en-US" w:eastAsia="zh-CN"/>
              </w:rPr>
              <w:tab/>
              <w:t>A mechanism to re-synchronize de-synchronized temporary IDs shall be supported.</w:t>
            </w:r>
          </w:p>
        </w:tc>
      </w:tr>
    </w:tbl>
    <w:p w14:paraId="09EE35C9" w14:textId="5D13915E" w:rsidR="0021126B" w:rsidRDefault="00EE2815">
      <w:pPr>
        <w:rPr>
          <w:rFonts w:eastAsia="Malgun Gothic"/>
        </w:rPr>
      </w:pPr>
      <w:r>
        <w:rPr>
          <w:rFonts w:eastAsia="Malgun Gothic"/>
        </w:rPr>
        <w:t>If CN allocate</w:t>
      </w:r>
      <w:r w:rsidR="00915516">
        <w:rPr>
          <w:rFonts w:eastAsia="Malgun Gothic"/>
        </w:rPr>
        <w:t>s</w:t>
      </w:r>
      <w:r>
        <w:rPr>
          <w:rFonts w:eastAsia="Malgun Gothic"/>
        </w:rPr>
        <w:t xml:space="preserve"> a temporary ID, the transmission of device ID over the air interface can be avo</w:t>
      </w:r>
      <w:r w:rsidR="008B1E0E">
        <w:rPr>
          <w:rFonts w:eastAsia="Malgun Gothic"/>
        </w:rPr>
        <w:t>i</w:t>
      </w:r>
      <w:r>
        <w:rPr>
          <w:rFonts w:eastAsia="Malgun Gothic"/>
        </w:rPr>
        <w:t xml:space="preserve">ded due to the privacy protection. </w:t>
      </w:r>
      <w:r w:rsidR="00A748CF">
        <w:rPr>
          <w:rFonts w:eastAsia="Malgun Gothic"/>
        </w:rPr>
        <w:t xml:space="preserve">The </w:t>
      </w:r>
      <w:r>
        <w:rPr>
          <w:rFonts w:eastAsia="Malgun Gothic"/>
        </w:rPr>
        <w:t xml:space="preserve">temp ID can be applied to </w:t>
      </w:r>
      <w:r w:rsidR="00915516">
        <w:rPr>
          <w:rFonts w:eastAsia="Malgun Gothic"/>
        </w:rPr>
        <w:t>the two</w:t>
      </w:r>
      <w:r>
        <w:rPr>
          <w:rFonts w:eastAsia="Malgun Gothic"/>
        </w:rPr>
        <w:t xml:space="preserve"> cases. For the first case, A-IoT paging messages can include temporary ID instead of device ID. Another case is that the device ID in Msg3 can be replaced by temporary ID during inventory.</w:t>
      </w:r>
    </w:p>
    <w:p w14:paraId="12920496" w14:textId="2CB83EBE" w:rsidR="0021126B" w:rsidRDefault="00EE2815">
      <w:pPr>
        <w:pStyle w:val="Observation-HW"/>
      </w:pPr>
      <w:r>
        <w:t>Observation 3:</w:t>
      </w:r>
      <w:r>
        <w:tab/>
        <w:t xml:space="preserve">If device is allocated </w:t>
      </w:r>
      <w:r w:rsidR="001D4CF3">
        <w:t xml:space="preserve">with </w:t>
      </w:r>
      <w:r>
        <w:t xml:space="preserve">a temporary device ID, this ID can be used in paging message </w:t>
      </w:r>
      <w:bookmarkStart w:id="28" w:name="OLE_LINK48"/>
      <w:r>
        <w:t>and device ID reporting (</w:t>
      </w:r>
      <w:proofErr w:type="gramStart"/>
      <w:r>
        <w:t>e.g.</w:t>
      </w:r>
      <w:proofErr w:type="gramEnd"/>
      <w:r>
        <w:t xml:space="preserve"> Msg3) for inventory.</w:t>
      </w:r>
    </w:p>
    <w:p w14:paraId="06C6BA8C" w14:textId="7FC77109" w:rsidR="0021126B" w:rsidRDefault="00746361">
      <w:pPr>
        <w:rPr>
          <w:color w:val="000000"/>
        </w:rPr>
      </w:pPr>
      <w:bookmarkStart w:id="29" w:name="OLE_LINK49"/>
      <w:r>
        <w:rPr>
          <w:color w:val="000000"/>
        </w:rPr>
        <w:t xml:space="preserve">Note </w:t>
      </w:r>
      <w:r w:rsidR="00EE2815">
        <w:rPr>
          <w:color w:val="000000"/>
        </w:rPr>
        <w:t>temporary ID is allocated by the CN and not visible to reader</w:t>
      </w:r>
      <w:r w:rsidR="00C12BA2">
        <w:rPr>
          <w:color w:val="000000"/>
        </w:rPr>
        <w:t xml:space="preserve"> (especially when ciphered)</w:t>
      </w:r>
      <w:r w:rsidR="00EE2815">
        <w:rPr>
          <w:color w:val="000000"/>
        </w:rPr>
        <w:t xml:space="preserve">, </w:t>
      </w:r>
      <w:r>
        <w:rPr>
          <w:color w:val="000000"/>
        </w:rPr>
        <w:t xml:space="preserve">and </w:t>
      </w:r>
      <w:r w:rsidR="00EE2815">
        <w:rPr>
          <w:color w:val="000000"/>
        </w:rPr>
        <w:t xml:space="preserve">CN can </w:t>
      </w:r>
      <w:r w:rsidR="00CB613D">
        <w:rPr>
          <w:color w:val="000000"/>
        </w:rPr>
        <w:t xml:space="preserve">assign </w:t>
      </w:r>
      <w:r w:rsidR="0052533D">
        <w:rPr>
          <w:color w:val="000000"/>
        </w:rPr>
        <w:t xml:space="preserve">the temporary ID </w:t>
      </w:r>
      <w:r w:rsidR="008B1E0E">
        <w:rPr>
          <w:color w:val="000000"/>
        </w:rPr>
        <w:t>in a Write command</w:t>
      </w:r>
      <w:r w:rsidR="00EE2815">
        <w:rPr>
          <w:color w:val="000000"/>
        </w:rPr>
        <w:t xml:space="preserve">, which </w:t>
      </w:r>
      <w:r w:rsidR="00FC35B7">
        <w:rPr>
          <w:color w:val="000000"/>
        </w:rPr>
        <w:t xml:space="preserve">is to be stored by </w:t>
      </w:r>
      <w:r w:rsidR="00EE2815">
        <w:rPr>
          <w:color w:val="000000"/>
        </w:rPr>
        <w:t>the device in its memory. The AS procedure in RAN2 can already support</w:t>
      </w:r>
      <w:r w:rsidR="00480866">
        <w:rPr>
          <w:color w:val="000000"/>
        </w:rPr>
        <w:t>s</w:t>
      </w:r>
      <w:r w:rsidR="00EE2815">
        <w:rPr>
          <w:color w:val="000000"/>
        </w:rPr>
        <w:t xml:space="preserve"> a Write command procedure, and the upper-layer Write command is not visible to reader/RAN2. Therefore, there is no AS/RAN2 specific impact to support allocation of temporary ID.</w:t>
      </w:r>
    </w:p>
    <w:p w14:paraId="1F177B04" w14:textId="214866EC" w:rsidR="00496BB9" w:rsidRDefault="00496BB9" w:rsidP="00B339AF">
      <w:pPr>
        <w:rPr>
          <w:lang w:val="en-US"/>
        </w:rPr>
      </w:pPr>
      <w:r>
        <w:rPr>
          <w:color w:val="000000"/>
        </w:rPr>
        <w:t>RAN2 can wait for further SA3 and SA2 conclusion</w:t>
      </w:r>
      <w:r w:rsidR="00F636C9">
        <w:rPr>
          <w:color w:val="000000"/>
        </w:rPr>
        <w:t>s</w:t>
      </w:r>
      <w:r>
        <w:rPr>
          <w:color w:val="000000"/>
        </w:rPr>
        <w:t xml:space="preserve"> on whether this temporary ID is device generated or CN assigned. In the former case, there may be some SA3 related parameter</w:t>
      </w:r>
      <w:r w:rsidR="001C4158">
        <w:rPr>
          <w:color w:val="000000"/>
        </w:rPr>
        <w:t>s</w:t>
      </w:r>
      <w:r>
        <w:rPr>
          <w:color w:val="000000"/>
        </w:rPr>
        <w:t xml:space="preserve"> to be carried as some upper layer information in MAC </w:t>
      </w:r>
      <w:r w:rsidR="006E3E41">
        <w:rPr>
          <w:color w:val="000000"/>
        </w:rPr>
        <w:t>message</w:t>
      </w:r>
      <w:r>
        <w:rPr>
          <w:color w:val="000000"/>
        </w:rPr>
        <w:t xml:space="preserve">, e.g., paging or Msg3. In the latter case, </w:t>
      </w:r>
      <w:bookmarkStart w:id="30" w:name="OLE_LINK71"/>
      <w:bookmarkEnd w:id="28"/>
      <w:bookmarkEnd w:id="29"/>
      <w:r>
        <w:t xml:space="preserve">RAN2 can assume the temporary device ID can be allocated via a write command (or write-like command), if needed. </w:t>
      </w:r>
    </w:p>
    <w:p w14:paraId="10D9CFBF" w14:textId="129C51FB" w:rsidR="00496BB9" w:rsidRDefault="00EE2815">
      <w:pPr>
        <w:pStyle w:val="Proposal-HW"/>
      </w:pPr>
      <w:r>
        <w:t xml:space="preserve">Proposal </w:t>
      </w:r>
      <w:r w:rsidR="00531075">
        <w:t>6</w:t>
      </w:r>
      <w:r>
        <w:t>:</w:t>
      </w:r>
      <w:r>
        <w:tab/>
      </w:r>
      <w:r w:rsidR="007F707A">
        <w:t xml:space="preserve">There is no </w:t>
      </w:r>
      <w:r w:rsidR="00496BB9">
        <w:t xml:space="preserve">immediate </w:t>
      </w:r>
      <w:r w:rsidR="007F707A">
        <w:t xml:space="preserve">RAN2 specific impact due </w:t>
      </w:r>
      <w:r w:rsidR="008B1E0E">
        <w:t>for</w:t>
      </w:r>
      <w:r w:rsidR="007F707A">
        <w:t xml:space="preserve"> supporting the temporary device ID, other than RAN2/reader may need to know the size of device ID. </w:t>
      </w:r>
      <w:r w:rsidR="00D97C13">
        <w:t>Further progress</w:t>
      </w:r>
      <w:r w:rsidR="00191ADB">
        <w:t>es</w:t>
      </w:r>
      <w:r w:rsidR="00D97C13">
        <w:t xml:space="preserve"> in SA2/SA3 can trigger more RAN2 discussion, if needed.</w:t>
      </w:r>
    </w:p>
    <w:bookmarkEnd w:id="30"/>
    <w:p w14:paraId="479D7CBB" w14:textId="77777777" w:rsidR="0021126B" w:rsidRDefault="00EE2815">
      <w:pPr>
        <w:pStyle w:val="Heading3"/>
        <w:rPr>
          <w:rFonts w:eastAsia="Malgun Gothic"/>
          <w:lang w:eastAsia="de-DE"/>
        </w:rPr>
      </w:pPr>
      <w:r>
        <w:rPr>
          <w:rFonts w:eastAsia="Malgun Gothic"/>
          <w:lang w:eastAsia="de-DE"/>
        </w:rPr>
        <w:t>2.3.2</w:t>
      </w:r>
      <w:r>
        <w:rPr>
          <w:rFonts w:eastAsia="Malgun Gothic"/>
          <w:lang w:eastAsia="de-DE"/>
        </w:rPr>
        <w:tab/>
        <w:t>RAN1 parameters</w:t>
      </w:r>
    </w:p>
    <w:p w14:paraId="7FC6E7F3" w14:textId="15C5FB55" w:rsidR="0021126B" w:rsidRDefault="00EE2815">
      <w:pPr>
        <w:rPr>
          <w:rFonts w:eastAsia="等线"/>
          <w:lang w:eastAsia="zh-CN"/>
        </w:rPr>
      </w:pPr>
      <w:r>
        <w:rPr>
          <w:rFonts w:eastAsia="等线"/>
          <w:lang w:eastAsia="zh-CN"/>
        </w:rPr>
        <w:t xml:space="preserve">On one hand, the device ID size is one major part in terms of paging payload. Shorter device ID is then beneficial, if it can still achieve the global uniqueness, while the design is up to SA and CT. </w:t>
      </w:r>
    </w:p>
    <w:p w14:paraId="0CBD4333" w14:textId="59A26A3E" w:rsidR="0021126B" w:rsidRDefault="00EE2815">
      <w:pPr>
        <w:rPr>
          <w:rFonts w:eastAsia="等线"/>
          <w:lang w:eastAsia="zh-CN"/>
        </w:rPr>
      </w:pPr>
      <w:r>
        <w:rPr>
          <w:rFonts w:eastAsia="等线"/>
          <w:lang w:eastAsia="zh-CN"/>
        </w:rPr>
        <w:t xml:space="preserve">On the other hand, the possible </w:t>
      </w:r>
      <w:r>
        <w:rPr>
          <w:rFonts w:eastAsia="等线"/>
        </w:rPr>
        <w:t>physical layer parameters also affect the size of paging message. In case RAN2 considers that the whole</w:t>
      </w:r>
      <w:r>
        <w:rPr>
          <w:rFonts w:eastAsia="Malgun Gothic"/>
          <w:lang w:eastAsia="de-DE"/>
        </w:rPr>
        <w:t xml:space="preserve"> information/parameters in paging message would results in one big paging message, some of those </w:t>
      </w:r>
      <w:r>
        <w:rPr>
          <w:rFonts w:eastAsia="等线"/>
        </w:rPr>
        <w:t>physical layer parameters can be moved from paging message into another R2D message following the paging message.</w:t>
      </w:r>
    </w:p>
    <w:p w14:paraId="53C7C0FC" w14:textId="336B8DD2" w:rsidR="0021126B" w:rsidRDefault="00EE2815">
      <w:pPr>
        <w:pStyle w:val="Proposal-HW"/>
      </w:pPr>
      <w:r>
        <w:t xml:space="preserve">Proposal </w:t>
      </w:r>
      <w:r w:rsidR="00531075">
        <w:t>7</w:t>
      </w:r>
      <w:r>
        <w:t>:</w:t>
      </w:r>
      <w:r>
        <w:tab/>
        <w:t>RAN2 waits for further progress from RAN1 regarding which physical layer parameters need to be carried in the paging message.</w:t>
      </w:r>
    </w:p>
    <w:p w14:paraId="5B2A9F48" w14:textId="77777777" w:rsidR="0021126B" w:rsidRDefault="00EE2815">
      <w:pPr>
        <w:pStyle w:val="Heading3"/>
        <w:rPr>
          <w:rFonts w:eastAsia="Malgun Gothic"/>
          <w:lang w:eastAsia="de-DE"/>
        </w:rPr>
      </w:pPr>
      <w:r>
        <w:rPr>
          <w:rFonts w:eastAsia="Malgun Gothic"/>
          <w:lang w:eastAsia="de-DE"/>
        </w:rPr>
        <w:t>2.3.3</w:t>
      </w:r>
      <w:r>
        <w:rPr>
          <w:rFonts w:eastAsia="Malgun Gothic"/>
          <w:lang w:eastAsia="de-DE"/>
        </w:rPr>
        <w:tab/>
        <w:t>Sub-group paging</w:t>
      </w:r>
    </w:p>
    <w:p w14:paraId="0D2D7E14" w14:textId="297CF118" w:rsidR="0021126B" w:rsidRDefault="00EE2815">
      <w:bookmarkStart w:id="31" w:name="OLE_LINK51"/>
      <w:r>
        <w:t xml:space="preserve">Some companies propose to divide devices into sub-groups during a paging round to address the issue of </w:t>
      </w:r>
      <w:r w:rsidR="008B1E0E">
        <w:t xml:space="preserve">a large number </w:t>
      </w:r>
      <w:r>
        <w:t xml:space="preserve">of devices being paged simultaneously, </w:t>
      </w:r>
      <w:r w:rsidR="001E78A7">
        <w:t>in order to</w:t>
      </w:r>
      <w:r w:rsidR="003B354F">
        <w:t xml:space="preserve"> aim at reducing</w:t>
      </w:r>
      <w:r>
        <w:t xml:space="preserve"> collision probability. </w:t>
      </w:r>
      <w:bookmarkStart w:id="32" w:name="OLE_LINK52"/>
      <w:r>
        <w:t>However,</w:t>
      </w:r>
      <w:r w:rsidR="003B354F">
        <w:t xml:space="preserve"> according to the </w:t>
      </w:r>
      <w:r w:rsidR="003B354F" w:rsidRPr="003B354F">
        <w:t xml:space="preserve">optimal theoretical </w:t>
      </w:r>
      <w:r w:rsidR="003B354F">
        <w:t>slotted Aloha efficiency value,</w:t>
      </w:r>
      <w:r>
        <w:t xml:space="preserve"> the same effect can be achieved by </w:t>
      </w:r>
      <w:r w:rsidR="003B354F">
        <w:t xml:space="preserve">allocating </w:t>
      </w:r>
      <w:r>
        <w:t xml:space="preserve">more access occasions in a single A-IoT paging. When </w:t>
      </w:r>
      <w:r w:rsidR="001E78A7">
        <w:t>many</w:t>
      </w:r>
      <w:r>
        <w:t xml:space="preserve"> devices are paged, more access occasions are allocated and the devices can be randomly divided among the allocated occasions.</w:t>
      </w:r>
      <w:bookmarkEnd w:id="32"/>
      <w:r>
        <w:t xml:space="preserve"> On the other hand, sub-grouping has no gain on power saving, because the paged devices anyway need to continuously monitor to avoid missing the subsequent paging/R2D trigger messages.</w:t>
      </w:r>
    </w:p>
    <w:bookmarkEnd w:id="31"/>
    <w:p w14:paraId="36EF8CB6" w14:textId="7FF9EF08" w:rsidR="0021126B" w:rsidRDefault="00EE2815">
      <w:pPr>
        <w:pStyle w:val="Observation-HW"/>
        <w:rPr>
          <w:lang w:eastAsia="de-DE"/>
        </w:rPr>
      </w:pPr>
      <w:r>
        <w:t>Observation 4:</w:t>
      </w:r>
      <w:r>
        <w:tab/>
      </w:r>
      <w:r w:rsidR="00FD6AC1">
        <w:t xml:space="preserve">There </w:t>
      </w:r>
      <w:r>
        <w:t xml:space="preserve">is no motivation to support sub-group paging using temporary ID, since the reader can always allocate more access occasions in case of </w:t>
      </w:r>
      <w:r w:rsidR="001E78A7">
        <w:t>many</w:t>
      </w:r>
      <w:r>
        <w:t xml:space="preserve"> </w:t>
      </w:r>
      <w:proofErr w:type="gramStart"/>
      <w:r>
        <w:t>device</w:t>
      </w:r>
      <w:proofErr w:type="gramEnd"/>
      <w:r>
        <w:t xml:space="preserve"> being selected, rather than dividing devices into separate paging group.</w:t>
      </w:r>
    </w:p>
    <w:p w14:paraId="1EF5F178" w14:textId="77777777" w:rsidR="0021126B" w:rsidRDefault="00EE2815">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5C3D49C8" w14:textId="77777777" w:rsidR="0021126B" w:rsidRDefault="00EE2815">
      <w:pPr>
        <w:textAlignment w:val="auto"/>
        <w:rPr>
          <w:lang w:eastAsia="en-GB"/>
        </w:rPr>
      </w:pPr>
      <w:r>
        <w:rPr>
          <w:lang w:eastAsia="en-GB"/>
        </w:rPr>
        <w:t>This contribution makes the following proposals:</w:t>
      </w:r>
    </w:p>
    <w:p w14:paraId="650196D1" w14:textId="77777777" w:rsidR="00531075" w:rsidRDefault="00531075" w:rsidP="00531075">
      <w:pPr>
        <w:pStyle w:val="Observation-HW"/>
        <w:ind w:left="1552" w:hanging="1552"/>
        <w:rPr>
          <w:rFonts w:eastAsia="等线"/>
        </w:rPr>
      </w:pPr>
      <w:r>
        <w:rPr>
          <w:rFonts w:eastAsia="等线"/>
        </w:rPr>
        <w:t>Observation 1a:</w:t>
      </w:r>
      <w:r>
        <w:rPr>
          <w:rFonts w:eastAsia="等线"/>
        </w:rPr>
        <w:tab/>
        <w:t xml:space="preserve">Network implementation can avoid </w:t>
      </w:r>
      <w:r>
        <w:t>parallel services</w:t>
      </w:r>
      <w:r>
        <w:rPr>
          <w:rFonts w:eastAsia="等线"/>
        </w:rPr>
        <w:t xml:space="preserve"> from the neighbour readers that belong to different BSs, e.g., OAM can allocate/configure non-overlapped time-domain resources.</w:t>
      </w:r>
    </w:p>
    <w:p w14:paraId="7705B2FF" w14:textId="0974B415" w:rsidR="0021126B" w:rsidRDefault="00531075" w:rsidP="00531075">
      <w:pPr>
        <w:pStyle w:val="Observation-HW"/>
        <w:ind w:left="1552" w:hanging="1552"/>
        <w:rPr>
          <w:rFonts w:eastAsia="等线"/>
        </w:rPr>
      </w:pPr>
      <w:r>
        <w:rPr>
          <w:rFonts w:eastAsia="等线"/>
        </w:rPr>
        <w:t>Observation 1b:</w:t>
      </w:r>
      <w:r>
        <w:rPr>
          <w:rFonts w:eastAsia="等线"/>
        </w:rPr>
        <w:tab/>
        <w:t>Inter-BS is not really critical for indoor scenario.</w:t>
      </w:r>
    </w:p>
    <w:p w14:paraId="2C7C9BBF" w14:textId="77777777" w:rsidR="00531075" w:rsidRDefault="00531075" w:rsidP="00531075">
      <w:pPr>
        <w:pStyle w:val="Observation-HW"/>
        <w:ind w:left="1552" w:hanging="1552"/>
        <w:rPr>
          <w:rFonts w:eastAsia="等线"/>
        </w:rPr>
      </w:pPr>
      <w:r>
        <w:rPr>
          <w:rFonts w:eastAsia="等线"/>
        </w:rPr>
        <w:t>Observation 1c:</w:t>
      </w:r>
      <w:r>
        <w:rPr>
          <w:rFonts w:eastAsia="等线"/>
        </w:rPr>
        <w:tab/>
        <w:t>P</w:t>
      </w:r>
      <w:r>
        <w:t>arallel services</w:t>
      </w:r>
      <w:r>
        <w:rPr>
          <w:rFonts w:eastAsia="等线"/>
        </w:rPr>
        <w:t xml:space="preserve"> from the neighbour readers require that all the R2D messages include the reader ID/transaction ID, which implies an unacceptable overhead at the AS layer.</w:t>
      </w:r>
    </w:p>
    <w:p w14:paraId="5D2D4352" w14:textId="10DBEB0F" w:rsidR="00531075" w:rsidRDefault="00531075" w:rsidP="00531075">
      <w:pPr>
        <w:pStyle w:val="Observation-HW"/>
        <w:ind w:left="1552" w:hanging="1552"/>
        <w:rPr>
          <w:rFonts w:eastAsia="等线"/>
        </w:rPr>
      </w:pPr>
      <w:r>
        <w:rPr>
          <w:rFonts w:eastAsia="等线"/>
        </w:rPr>
        <w:t>Observation 1d:</w:t>
      </w:r>
      <w:r>
        <w:rPr>
          <w:rFonts w:eastAsia="等线"/>
        </w:rPr>
        <w:tab/>
      </w:r>
      <w:r w:rsidRPr="00A4666A">
        <w:rPr>
          <w:rFonts w:eastAsia="等线"/>
        </w:rPr>
        <w:t xml:space="preserve">Including </w:t>
      </w:r>
      <w:r>
        <w:rPr>
          <w:rFonts w:eastAsia="等线"/>
        </w:rPr>
        <w:t>3</w:t>
      </w:r>
      <w:r>
        <w:rPr>
          <w:rFonts w:eastAsia="等线" w:hint="eastAsia"/>
          <w:lang w:eastAsia="zh-CN"/>
        </w:rPr>
        <w:t>-</w:t>
      </w:r>
      <w:r>
        <w:rPr>
          <w:rFonts w:eastAsia="等线"/>
        </w:rPr>
        <w:t xml:space="preserve">bit </w:t>
      </w:r>
      <w:r w:rsidRPr="00A4666A">
        <w:rPr>
          <w:rFonts w:eastAsia="等线"/>
        </w:rPr>
        <w:t>reader/transaction ID in all R2D messages may</w:t>
      </w:r>
      <w:r>
        <w:rPr>
          <w:rFonts w:eastAsia="等线"/>
        </w:rPr>
        <w:t xml:space="preserve"> raise </w:t>
      </w:r>
      <w:r w:rsidRPr="00A6763D">
        <w:rPr>
          <w:rFonts w:eastAsia="等线"/>
          <w:color w:val="0070C0"/>
        </w:rPr>
        <w:t>28%</w:t>
      </w:r>
      <w:r>
        <w:rPr>
          <w:rFonts w:eastAsia="等线"/>
        </w:rPr>
        <w:t xml:space="preserve"> </w:t>
      </w:r>
      <w:r w:rsidRPr="002B1B6F">
        <w:rPr>
          <w:rFonts w:eastAsia="等线"/>
          <w:lang w:eastAsia="zh-CN"/>
        </w:rPr>
        <w:t>R2D signalling overhead</w:t>
      </w:r>
      <w:r w:rsidRPr="006A1C07">
        <w:rPr>
          <w:rFonts w:eastAsia="等线"/>
          <w:b w:val="0"/>
        </w:rPr>
        <w:t xml:space="preserve"> </w:t>
      </w:r>
      <w:r>
        <w:rPr>
          <w:rFonts w:eastAsia="等线"/>
        </w:rPr>
        <w:t xml:space="preserve">and </w:t>
      </w:r>
      <w:r w:rsidRPr="00B17B16">
        <w:rPr>
          <w:rFonts w:eastAsia="等线"/>
          <w:color w:val="FF0000"/>
        </w:rPr>
        <w:t>19%</w:t>
      </w:r>
      <w:r>
        <w:rPr>
          <w:rFonts w:eastAsia="等线"/>
          <w:color w:val="FF0000"/>
        </w:rPr>
        <w:t xml:space="preserve"> </w:t>
      </w:r>
      <w:r>
        <w:rPr>
          <w:rFonts w:eastAsia="等线"/>
        </w:rPr>
        <w:t>inventory latency</w:t>
      </w:r>
      <w:r w:rsidRPr="00A6763D">
        <w:rPr>
          <w:rFonts w:eastAsia="等线"/>
        </w:rPr>
        <w:t>.</w:t>
      </w:r>
    </w:p>
    <w:p w14:paraId="1583E4F9" w14:textId="77777777" w:rsidR="00531075" w:rsidRDefault="00531075" w:rsidP="00531075">
      <w:pPr>
        <w:pStyle w:val="Observation-HW"/>
      </w:pPr>
      <w:r>
        <w:t>Observation 2:</w:t>
      </w:r>
      <w:r>
        <w:tab/>
        <w:t>Even considering the forward compatibility (of multiple devices CFRA), it is still valid to determine CFRA “if paging provides one access occasion for each included device ID”.</w:t>
      </w:r>
    </w:p>
    <w:p w14:paraId="28873ED0" w14:textId="77777777" w:rsidR="00531075" w:rsidRDefault="00531075" w:rsidP="00531075">
      <w:pPr>
        <w:pStyle w:val="Observation-HW"/>
      </w:pPr>
      <w:r>
        <w:t>Observation 3:</w:t>
      </w:r>
      <w:r>
        <w:tab/>
        <w:t>If device is allocated with a temporary device ID, this ID can be used in paging message and device ID reporting (</w:t>
      </w:r>
      <w:proofErr w:type="gramStart"/>
      <w:r>
        <w:t>e.g.</w:t>
      </w:r>
      <w:proofErr w:type="gramEnd"/>
      <w:r>
        <w:t xml:space="preserve"> Msg3) for inventory.</w:t>
      </w:r>
    </w:p>
    <w:p w14:paraId="0329700E" w14:textId="77777777" w:rsidR="00531075" w:rsidRDefault="00531075" w:rsidP="00531075">
      <w:pPr>
        <w:pStyle w:val="Observation-HW"/>
        <w:rPr>
          <w:lang w:eastAsia="de-DE"/>
        </w:rPr>
      </w:pPr>
      <w:r>
        <w:t>Observation 4:</w:t>
      </w:r>
      <w:r>
        <w:tab/>
        <w:t xml:space="preserve">There is no motivation to support sub-group paging using temporary ID, since the reader can always allocate more access occasions in case of many </w:t>
      </w:r>
      <w:proofErr w:type="gramStart"/>
      <w:r>
        <w:t>device</w:t>
      </w:r>
      <w:proofErr w:type="gramEnd"/>
      <w:r>
        <w:t xml:space="preserve"> being selected, rather than dividing devices into separate paging group.</w:t>
      </w:r>
    </w:p>
    <w:p w14:paraId="5FD550A6" w14:textId="77777777" w:rsidR="00531075" w:rsidRDefault="00531075" w:rsidP="00531075">
      <w:pPr>
        <w:pStyle w:val="Observation-HW"/>
      </w:pPr>
    </w:p>
    <w:p w14:paraId="30B0CD0F" w14:textId="25949172" w:rsidR="0021126B" w:rsidRDefault="00531075">
      <w:pPr>
        <w:textAlignment w:val="auto"/>
        <w:rPr>
          <w:i/>
          <w:color w:val="FF0000"/>
          <w:u w:val="single"/>
          <w:lang w:eastAsia="en-GB"/>
        </w:rPr>
      </w:pPr>
      <w:r w:rsidRPr="00531075">
        <w:rPr>
          <w:i/>
          <w:color w:val="FF0000"/>
          <w:u w:val="single"/>
          <w:lang w:eastAsia="en-GB"/>
        </w:rPr>
        <w:t>Multiple reader scenario</w:t>
      </w:r>
    </w:p>
    <w:p w14:paraId="359F0C3C" w14:textId="77777777" w:rsidR="00531075" w:rsidRDefault="00531075" w:rsidP="00531075">
      <w:pPr>
        <w:pStyle w:val="Proposal-HW"/>
      </w:pPr>
      <w:r>
        <w:t>Proposal 1:</w:t>
      </w:r>
      <w:r>
        <w:tab/>
        <w:t>If the “transaction ID” received in the paging message differs from the one currently maintained by the device, the device will update its currently maintained “transaction ID” to the received value and act consequently.</w:t>
      </w:r>
    </w:p>
    <w:p w14:paraId="66124C28" w14:textId="714B2FC9" w:rsidR="0021126B" w:rsidRDefault="00531075">
      <w:pPr>
        <w:textAlignment w:val="auto"/>
        <w:rPr>
          <w:i/>
          <w:color w:val="FF0000"/>
          <w:u w:val="single"/>
          <w:lang w:eastAsia="en-GB"/>
        </w:rPr>
      </w:pPr>
      <w:r w:rsidRPr="00531075">
        <w:rPr>
          <w:i/>
          <w:color w:val="FF0000"/>
          <w:u w:val="single"/>
          <w:lang w:eastAsia="en-GB"/>
        </w:rPr>
        <w:t>Transaction ID</w:t>
      </w:r>
    </w:p>
    <w:p w14:paraId="19699745" w14:textId="77777777" w:rsidR="00531075" w:rsidRDefault="00531075" w:rsidP="00531075">
      <w:pPr>
        <w:pStyle w:val="Proposal-HW"/>
      </w:pPr>
      <w:r>
        <w:t>Proposal 2:</w:t>
      </w:r>
      <w:r>
        <w:tab/>
        <w:t>2-bit transaction ID in paging message seems enough, while 3-bit transaction ID in paging message seems a reasonable compromise.</w:t>
      </w:r>
    </w:p>
    <w:p w14:paraId="6FBC6FF8" w14:textId="77777777" w:rsidR="00531075" w:rsidRDefault="00531075" w:rsidP="00531075">
      <w:pPr>
        <w:pStyle w:val="Proposal-HW"/>
      </w:pPr>
      <w:r>
        <w:t>Proposal 3:</w:t>
      </w:r>
      <w:r>
        <w:tab/>
        <w:t>It is suggested to not specify how the reader generates the transaction ID, while some reader implementation manners can be following:</w:t>
      </w:r>
    </w:p>
    <w:p w14:paraId="2B208132" w14:textId="77777777" w:rsidR="00531075" w:rsidRDefault="00531075" w:rsidP="00531075">
      <w:pPr>
        <w:pStyle w:val="Sub-bulletofproposal"/>
      </w:pPr>
      <w:r>
        <w:t>The transaction ID is the right-most truncated part of CN correlation ID; or</w:t>
      </w:r>
    </w:p>
    <w:p w14:paraId="755B85C2" w14:textId="77777777" w:rsidR="00531075" w:rsidRDefault="00531075" w:rsidP="001F36CF">
      <w:pPr>
        <w:pStyle w:val="Sub-bulletofproposal"/>
      </w:pPr>
      <w:r>
        <w:t>The reader tries to use different transaction IDs for different CN correlation IDs; or</w:t>
      </w:r>
    </w:p>
    <w:p w14:paraId="38E64F9B" w14:textId="274DF923" w:rsidR="00531075" w:rsidRDefault="00531075" w:rsidP="001F36CF">
      <w:pPr>
        <w:pStyle w:val="Sub-bulletofproposal"/>
      </w:pPr>
      <w:r>
        <w:t>Reader generates the transaction ID not considering the CN correlation ID at all (on purpose).</w:t>
      </w:r>
    </w:p>
    <w:p w14:paraId="788C0BA1" w14:textId="2FA7114E" w:rsidR="00531075" w:rsidRPr="00531075" w:rsidRDefault="00531075" w:rsidP="00531075">
      <w:pPr>
        <w:textAlignment w:val="auto"/>
        <w:rPr>
          <w:i/>
          <w:color w:val="FF0000"/>
          <w:u w:val="single"/>
          <w:lang w:eastAsia="en-GB"/>
        </w:rPr>
      </w:pPr>
      <w:r w:rsidRPr="00531075">
        <w:rPr>
          <w:i/>
          <w:color w:val="FF0000"/>
          <w:u w:val="single"/>
          <w:lang w:eastAsia="en-GB"/>
        </w:rPr>
        <w:t>Paging identifier size</w:t>
      </w:r>
    </w:p>
    <w:p w14:paraId="68952491" w14:textId="77777777" w:rsidR="00531075" w:rsidRDefault="00531075" w:rsidP="00531075">
      <w:pPr>
        <w:pStyle w:val="Proposal-HW"/>
        <w:ind w:left="1268" w:hanging="1268"/>
        <w:rPr>
          <w:rFonts w:eastAsia="等线"/>
        </w:rPr>
      </w:pPr>
      <w:r>
        <w:rPr>
          <w:rFonts w:eastAsia="等线"/>
        </w:rPr>
        <w:t>Proposal 4a:</w:t>
      </w:r>
      <w:r>
        <w:rPr>
          <w:rFonts w:eastAsia="等线"/>
        </w:rPr>
        <w:tab/>
        <w:t>In an A-IoT paging message, there is no need of a length field for the paging identifier field. This is based on the assumption that there is no MAC padding in the paging message, and the paging identifier field will be placed at the end of the paging message.</w:t>
      </w:r>
    </w:p>
    <w:p w14:paraId="2FEAC3E2" w14:textId="77777777" w:rsidR="00531075" w:rsidRDefault="00531075" w:rsidP="00531075">
      <w:pPr>
        <w:pStyle w:val="Proposal-HW"/>
        <w:ind w:left="1268" w:hanging="1268"/>
        <w:rPr>
          <w:rFonts w:eastAsia="等线"/>
        </w:rPr>
      </w:pPr>
      <w:r>
        <w:rPr>
          <w:rFonts w:eastAsia="等线"/>
        </w:rPr>
        <w:t>Proposal 4b:</w:t>
      </w:r>
      <w:r>
        <w:rPr>
          <w:rFonts w:eastAsia="等线"/>
        </w:rPr>
        <w:tab/>
        <w:t>If Proposal 4a is not agreed, RAN2 asks SA2/CT1/CT4 for the size of paging identifier (e.g., permanent ID, temporary ID, mask/filter/group ID).</w:t>
      </w:r>
    </w:p>
    <w:p w14:paraId="2FFCC389" w14:textId="77777777" w:rsidR="00531075" w:rsidRPr="00531075" w:rsidRDefault="00531075" w:rsidP="00531075">
      <w:pPr>
        <w:textAlignment w:val="auto"/>
        <w:rPr>
          <w:i/>
          <w:color w:val="FF0000"/>
          <w:u w:val="single"/>
          <w:lang w:eastAsia="en-GB"/>
        </w:rPr>
      </w:pPr>
      <w:r w:rsidRPr="00531075">
        <w:rPr>
          <w:i/>
          <w:color w:val="FF0000"/>
          <w:u w:val="single"/>
          <w:lang w:eastAsia="en-GB"/>
        </w:rPr>
        <w:t>CBRA vs. CFRA type indication</w:t>
      </w:r>
      <w:r w:rsidRPr="00531075">
        <w:rPr>
          <w:i/>
          <w:color w:val="FF0000"/>
          <w:u w:val="single"/>
          <w:lang w:eastAsia="en-GB"/>
        </w:rPr>
        <w:t xml:space="preserve"> </w:t>
      </w:r>
    </w:p>
    <w:p w14:paraId="479EA9C8" w14:textId="77777777" w:rsidR="00531075" w:rsidRDefault="00531075" w:rsidP="00531075">
      <w:pPr>
        <w:pStyle w:val="Proposal-HW"/>
        <w:rPr>
          <w:rFonts w:eastAsia="Malgun Gothic"/>
        </w:rPr>
      </w:pPr>
      <w:r>
        <w:t>Proposal 5:</w:t>
      </w:r>
      <w:r>
        <w:tab/>
        <w:t xml:space="preserve">Whether the random access is contention-based or contention-free can be implicitly indicated by the number of access occasion(s), e.g., </w:t>
      </w:r>
      <w:r>
        <w:rPr>
          <w:u w:val="single"/>
        </w:rPr>
        <w:t>one access occasion for one/each device ID</w:t>
      </w:r>
      <w:r>
        <w:t xml:space="preserve"> implies contention-free access, i.e., there is no need for a dedicated explicit indication of the access type.</w:t>
      </w:r>
    </w:p>
    <w:p w14:paraId="2CEC1A53" w14:textId="4B5147E0" w:rsidR="00531075" w:rsidRPr="00531075" w:rsidRDefault="00531075" w:rsidP="00531075">
      <w:pPr>
        <w:pStyle w:val="Proposal-HW"/>
        <w:ind w:left="1268" w:hanging="1268"/>
        <w:rPr>
          <w:b w:val="0"/>
          <w:i/>
          <w:color w:val="FF0000"/>
          <w:u w:val="single"/>
        </w:rPr>
      </w:pPr>
      <w:r w:rsidRPr="00531075">
        <w:rPr>
          <w:b w:val="0"/>
          <w:i/>
          <w:color w:val="FF0000"/>
          <w:u w:val="single"/>
        </w:rPr>
        <w:t>Temporary ID impacts</w:t>
      </w:r>
    </w:p>
    <w:p w14:paraId="6D6F3B60" w14:textId="69EF55E1" w:rsidR="00531075" w:rsidRDefault="00531075" w:rsidP="00531075">
      <w:pPr>
        <w:pStyle w:val="Proposal-HW"/>
      </w:pPr>
      <w:r>
        <w:t xml:space="preserve">Proposal </w:t>
      </w:r>
      <w:r>
        <w:t>6</w:t>
      </w:r>
      <w:r>
        <w:t>:</w:t>
      </w:r>
      <w:r>
        <w:tab/>
      </w:r>
      <w:r>
        <w:t xml:space="preserve">There is no immediate RAN2 specific impact due for supporting the temporary device ID, other than RAN2/reader may need to know the size of device ID. </w:t>
      </w:r>
      <w:r>
        <w:t>Further progresses in SA2/SA3 can trigger more RAN2 discussion, if needed.</w:t>
      </w:r>
    </w:p>
    <w:p w14:paraId="3C48E140" w14:textId="77777777" w:rsidR="00531075" w:rsidRPr="00531075" w:rsidRDefault="00531075" w:rsidP="00531075">
      <w:pPr>
        <w:pStyle w:val="Proposal-HW"/>
        <w:ind w:left="1268" w:hanging="1268"/>
        <w:rPr>
          <w:b w:val="0"/>
          <w:i/>
          <w:color w:val="FF0000"/>
          <w:u w:val="single"/>
        </w:rPr>
      </w:pPr>
      <w:r w:rsidRPr="00531075">
        <w:rPr>
          <w:b w:val="0"/>
          <w:i/>
          <w:color w:val="FF0000"/>
          <w:u w:val="single"/>
        </w:rPr>
        <w:t>RAN1 parameters</w:t>
      </w:r>
    </w:p>
    <w:p w14:paraId="04D185F8" w14:textId="77777777" w:rsidR="00531075" w:rsidRDefault="00531075" w:rsidP="00531075">
      <w:pPr>
        <w:pStyle w:val="Proposal-HW"/>
      </w:pPr>
      <w:r>
        <w:t>Proposal 7:</w:t>
      </w:r>
      <w:r>
        <w:tab/>
        <w:t>RAN2 waits for further progress from RAN1 regarding which physical layer parameters need to be carried in the paging message.</w:t>
      </w:r>
    </w:p>
    <w:p w14:paraId="227AC760" w14:textId="77777777" w:rsidR="0021126B" w:rsidRDefault="00EE2815">
      <w:pPr>
        <w:keepNext/>
        <w:keepLines/>
        <w:pBdr>
          <w:top w:val="single" w:sz="12" w:space="3" w:color="auto"/>
        </w:pBdr>
        <w:spacing w:before="240"/>
        <w:ind w:left="1134" w:hanging="1134"/>
        <w:textAlignment w:val="auto"/>
        <w:outlineLvl w:val="0"/>
        <w:rPr>
          <w:rFonts w:ascii="Arial" w:eastAsia="Malgun Gothic" w:hAnsi="Arial"/>
          <w:sz w:val="36"/>
          <w:lang w:eastAsia="de-DE"/>
        </w:rPr>
      </w:pPr>
      <w:bookmarkStart w:id="33" w:name="OLE_LINK8"/>
      <w:r>
        <w:rPr>
          <w:rFonts w:ascii="Arial" w:eastAsia="Malgun Gothic" w:hAnsi="Arial"/>
          <w:sz w:val="36"/>
          <w:lang w:eastAsia="de-DE"/>
        </w:rPr>
        <w:lastRenderedPageBreak/>
        <w:t>4</w:t>
      </w:r>
      <w:r>
        <w:rPr>
          <w:rFonts w:ascii="Arial" w:eastAsia="Malgun Gothic" w:hAnsi="Arial"/>
          <w:sz w:val="36"/>
          <w:lang w:eastAsia="de-DE"/>
        </w:rPr>
        <w:tab/>
        <w:t>References</w:t>
      </w:r>
    </w:p>
    <w:p w14:paraId="5B3F647F" w14:textId="77777777" w:rsidR="0021126B" w:rsidRDefault="00EE2815">
      <w:pPr>
        <w:numPr>
          <w:ilvl w:val="0"/>
          <w:numId w:val="10"/>
        </w:numPr>
        <w:overflowPunct/>
        <w:autoSpaceDE/>
        <w:autoSpaceDN/>
        <w:adjustRightInd/>
        <w:textAlignment w:val="auto"/>
        <w:rPr>
          <w:rFonts w:cs="Calibri"/>
          <w:lang w:eastAsia="zh-CN"/>
        </w:rPr>
      </w:pPr>
      <w:bookmarkStart w:id="34" w:name="_Ref192756075"/>
      <w:bookmarkEnd w:id="33"/>
      <w:r>
        <w:rPr>
          <w:rFonts w:cs="Calibri"/>
          <w:lang w:eastAsia="zh-CN"/>
        </w:rPr>
        <w:t>3GPP TR 23.700-13, Study on Architecture support of Ambient power-enabled Internet of Things, Feb. 2025</w:t>
      </w:r>
      <w:bookmarkEnd w:id="34"/>
    </w:p>
    <w:p w14:paraId="13D976A1" w14:textId="236392CF" w:rsidR="006A7311" w:rsidRPr="00CB7A1E" w:rsidRDefault="00CC4CEA" w:rsidP="00B339AF">
      <w:pPr>
        <w:pStyle w:val="ListParagraph"/>
        <w:numPr>
          <w:ilvl w:val="0"/>
          <w:numId w:val="10"/>
        </w:numPr>
        <w:ind w:firstLineChars="0"/>
        <w:rPr>
          <w:rFonts w:cs="Calibri"/>
          <w:lang w:eastAsia="zh-CN"/>
        </w:rPr>
      </w:pPr>
      <w:bookmarkStart w:id="35" w:name="_Ref187424456"/>
      <w:bookmarkStart w:id="36" w:name="_Ref192756091"/>
      <w:r>
        <w:rPr>
          <w:rFonts w:cs="Calibri"/>
          <w:lang w:eastAsia="zh-CN"/>
        </w:rPr>
        <w:t xml:space="preserve">Y. Maguire and R. </w:t>
      </w:r>
      <w:proofErr w:type="spellStart"/>
      <w:r>
        <w:rPr>
          <w:rFonts w:cs="Calibri"/>
          <w:lang w:eastAsia="zh-CN"/>
        </w:rPr>
        <w:t>Pappu</w:t>
      </w:r>
      <w:proofErr w:type="spellEnd"/>
      <w:r>
        <w:rPr>
          <w:rFonts w:cs="Calibri"/>
          <w:lang w:eastAsia="zh-CN"/>
        </w:rPr>
        <w:t>, “An Optimal Q-Algorithm for the ISO 18000-6C RFID Protocol,” in IEEE Transactions on Automation Science and Engineering, 2009.</w:t>
      </w:r>
      <w:bookmarkEnd w:id="35"/>
    </w:p>
    <w:p w14:paraId="29FF45F0" w14:textId="77777777" w:rsidR="0021126B" w:rsidRDefault="00EE2815" w:rsidP="00CC4CEA">
      <w:pPr>
        <w:numPr>
          <w:ilvl w:val="0"/>
          <w:numId w:val="10"/>
        </w:numPr>
        <w:overflowPunct/>
        <w:autoSpaceDE/>
        <w:autoSpaceDN/>
        <w:adjustRightInd/>
        <w:textAlignment w:val="auto"/>
        <w:rPr>
          <w:rFonts w:cs="Calibri"/>
          <w:lang w:eastAsia="zh-CN"/>
        </w:rPr>
      </w:pPr>
      <w:r>
        <w:rPr>
          <w:rFonts w:cs="Calibri"/>
          <w:lang w:eastAsia="zh-CN"/>
        </w:rPr>
        <w:t>TR 33.713 V0.7.0 (S3-250958), Study on Security Aspect of Ambient IoT Services in 5G, Feb. 2025</w:t>
      </w:r>
      <w:bookmarkEnd w:id="36"/>
    </w:p>
    <w:p w14:paraId="3AE575B8" w14:textId="0CA0C9E8" w:rsidR="00A4666A" w:rsidRPr="00531075" w:rsidRDefault="00A4666A" w:rsidP="00B339A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r>
      <w:r w:rsidRPr="00A4666A">
        <w:rPr>
          <w:rFonts w:ascii="Arial" w:eastAsia="Malgun Gothic" w:hAnsi="Arial"/>
          <w:sz w:val="36"/>
          <w:lang w:eastAsia="de-DE"/>
        </w:rPr>
        <w:t>Appendix</w:t>
      </w:r>
    </w:p>
    <w:p w14:paraId="0F7CCBD6" w14:textId="2DD5880D" w:rsidR="00811770" w:rsidRDefault="00811770" w:rsidP="00811770">
      <w:pPr>
        <w:jc w:val="both"/>
        <w:rPr>
          <w:rFonts w:eastAsiaTheme="minorEastAsia"/>
        </w:rPr>
      </w:pPr>
      <w:r>
        <w:rPr>
          <w:rFonts w:eastAsia="等线"/>
        </w:rPr>
        <w:t>We give the evaluation of signalling overheads caused by including the transaction ID in all R2D messages in the following. Considering e</w:t>
      </w:r>
      <w:r>
        <w:rPr>
          <w:rFonts w:eastAsia="等线"/>
          <w:lang w:eastAsia="zh-CN"/>
        </w:rPr>
        <w:t xml:space="preserve">ach </w:t>
      </w:r>
      <w:proofErr w:type="spellStart"/>
      <w:r>
        <w:rPr>
          <w:rFonts w:eastAsia="等线"/>
          <w:lang w:eastAsia="zh-CN"/>
        </w:rPr>
        <w:t>QueryRep</w:t>
      </w:r>
      <w:proofErr w:type="spellEnd"/>
      <w:r>
        <w:rPr>
          <w:rFonts w:eastAsia="等线"/>
          <w:lang w:eastAsia="zh-CN"/>
        </w:rPr>
        <w:t xml:space="preserve"> triggers one time-frequency resource</w:t>
      </w:r>
      <w:r w:rsidR="00A4666A">
        <w:rPr>
          <w:rFonts w:eastAsia="等线"/>
          <w:lang w:eastAsia="zh-CN"/>
        </w:rPr>
        <w:t xml:space="preserve"> (</w:t>
      </w:r>
      <w:proofErr w:type="gramStart"/>
      <w:r w:rsidR="00A4666A">
        <w:rPr>
          <w:rFonts w:eastAsia="等线"/>
          <w:lang w:eastAsia="zh-CN"/>
        </w:rPr>
        <w:t>i.e.</w:t>
      </w:r>
      <w:proofErr w:type="gramEnd"/>
      <w:r w:rsidR="00A4666A">
        <w:rPr>
          <w:rFonts w:eastAsia="等线"/>
          <w:lang w:eastAsia="zh-CN"/>
        </w:rPr>
        <w:t xml:space="preserve"> one access occasion)</w:t>
      </w:r>
      <w:r>
        <w:rPr>
          <w:rFonts w:eastAsia="等线"/>
          <w:lang w:eastAsia="zh-CN"/>
        </w:rPr>
        <w:t xml:space="preserve">, </w:t>
      </w:r>
      <w:bookmarkStart w:id="37" w:name="OLE_LINK40"/>
      <w:r>
        <w:rPr>
          <w:rFonts w:eastAsiaTheme="minorEastAsia"/>
        </w:rPr>
        <w:t xml:space="preserve">the </w:t>
      </w:r>
      <w:bookmarkEnd w:id="37"/>
      <w:r w:rsidR="00A4666A">
        <w:rPr>
          <w:rFonts w:eastAsiaTheme="minorEastAsia"/>
        </w:rPr>
        <w:t>inventory procedure consist of three kinds of access occasions, which</w:t>
      </w:r>
      <w:r>
        <w:rPr>
          <w:rFonts w:eastAsiaTheme="minorEastAsia"/>
        </w:rPr>
        <w:t xml:space="preserve"> are summarized as follows:</w:t>
      </w:r>
    </w:p>
    <w:p w14:paraId="41A48292" w14:textId="73D12B0B" w:rsidR="00811770" w:rsidRPr="00715A5B" w:rsidRDefault="00A4666A" w:rsidP="00811770">
      <w:pPr>
        <w:pStyle w:val="ListParagraph"/>
        <w:numPr>
          <w:ilvl w:val="0"/>
          <w:numId w:val="12"/>
        </w:numPr>
        <w:ind w:firstLineChars="0"/>
        <w:jc w:val="both"/>
        <w:rPr>
          <w:rFonts w:eastAsiaTheme="minorEastAsia"/>
        </w:rPr>
      </w:pPr>
      <w:r>
        <w:rPr>
          <w:rFonts w:eastAsiaTheme="minorEastAsia"/>
        </w:rPr>
        <w:t>S</w:t>
      </w:r>
      <w:r w:rsidR="00811770" w:rsidRPr="00715A5B">
        <w:rPr>
          <w:rFonts w:eastAsiaTheme="minorEastAsia"/>
        </w:rPr>
        <w:t xml:space="preserve">uccessful occasion, </w:t>
      </w:r>
      <w:r w:rsidR="00811770">
        <w:rPr>
          <w:rFonts w:eastAsiaTheme="minorEastAsia"/>
        </w:rPr>
        <w:t xml:space="preserve">the transmitted messages </w:t>
      </w:r>
      <w:r w:rsidR="00811770" w:rsidRPr="00715A5B">
        <w:rPr>
          <w:rFonts w:eastAsiaTheme="minorEastAsia"/>
        </w:rPr>
        <w:t xml:space="preserve">include one </w:t>
      </w:r>
      <w:proofErr w:type="spellStart"/>
      <w:r w:rsidR="00811770" w:rsidRPr="00715A5B">
        <w:rPr>
          <w:rFonts w:eastAsiaTheme="minorEastAsia"/>
        </w:rPr>
        <w:t>QueryRep</w:t>
      </w:r>
      <w:proofErr w:type="spellEnd"/>
      <w:r w:rsidR="00811770" w:rsidRPr="00715A5B">
        <w:rPr>
          <w:rFonts w:eastAsiaTheme="minorEastAsia"/>
        </w:rPr>
        <w:t xml:space="preserve">, one Msg1, one Msg2, and one Msg3. </w:t>
      </w:r>
    </w:p>
    <w:p w14:paraId="5F31ECDC" w14:textId="3A6D3A69" w:rsidR="00811770" w:rsidRPr="00715A5B" w:rsidRDefault="00A4666A" w:rsidP="00811770">
      <w:pPr>
        <w:pStyle w:val="ListParagraph"/>
        <w:numPr>
          <w:ilvl w:val="0"/>
          <w:numId w:val="12"/>
        </w:numPr>
        <w:ind w:firstLineChars="0"/>
        <w:jc w:val="both"/>
        <w:rPr>
          <w:rFonts w:eastAsiaTheme="minorEastAsia"/>
        </w:rPr>
      </w:pPr>
      <w:r>
        <w:rPr>
          <w:rFonts w:eastAsiaTheme="minorEastAsia"/>
        </w:rPr>
        <w:t>I</w:t>
      </w:r>
      <w:r w:rsidR="00811770" w:rsidRPr="00715A5B">
        <w:rPr>
          <w:rFonts w:eastAsiaTheme="minorEastAsia"/>
        </w:rPr>
        <w:t xml:space="preserve">dle occasion, there is only one </w:t>
      </w:r>
      <w:proofErr w:type="spellStart"/>
      <w:r w:rsidR="00811770" w:rsidRPr="00715A5B">
        <w:rPr>
          <w:rFonts w:eastAsiaTheme="minorEastAsia"/>
        </w:rPr>
        <w:t>QueryRep</w:t>
      </w:r>
      <w:proofErr w:type="spellEnd"/>
      <w:r w:rsidR="00811770" w:rsidRPr="00715A5B">
        <w:rPr>
          <w:rFonts w:eastAsiaTheme="minorEastAsia"/>
        </w:rPr>
        <w:t xml:space="preserve">. </w:t>
      </w:r>
    </w:p>
    <w:p w14:paraId="19589B40" w14:textId="0B6699E7" w:rsidR="00811770" w:rsidRPr="00715A5B" w:rsidRDefault="00A4666A" w:rsidP="00811770">
      <w:pPr>
        <w:pStyle w:val="ListParagraph"/>
        <w:numPr>
          <w:ilvl w:val="0"/>
          <w:numId w:val="12"/>
        </w:numPr>
        <w:ind w:firstLineChars="0"/>
        <w:jc w:val="both"/>
        <w:rPr>
          <w:rFonts w:eastAsiaTheme="minorEastAsia"/>
        </w:rPr>
      </w:pPr>
      <w:r>
        <w:rPr>
          <w:rFonts w:eastAsiaTheme="minorEastAsia"/>
        </w:rPr>
        <w:t>C</w:t>
      </w:r>
      <w:r w:rsidR="00811770" w:rsidRPr="00715A5B">
        <w:rPr>
          <w:rFonts w:eastAsiaTheme="minorEastAsia"/>
        </w:rPr>
        <w:t xml:space="preserve">ollided occasion, the </w:t>
      </w:r>
      <w:r w:rsidR="00811770">
        <w:rPr>
          <w:rFonts w:eastAsiaTheme="minorEastAsia"/>
        </w:rPr>
        <w:t xml:space="preserve">transmitted </w:t>
      </w:r>
      <w:r w:rsidR="00811770" w:rsidRPr="00715A5B">
        <w:rPr>
          <w:rFonts w:eastAsiaTheme="minorEastAsia"/>
        </w:rPr>
        <w:t xml:space="preserve">messages include one </w:t>
      </w:r>
      <w:proofErr w:type="spellStart"/>
      <w:r w:rsidR="00811770" w:rsidRPr="00715A5B">
        <w:rPr>
          <w:rFonts w:eastAsiaTheme="minorEastAsia"/>
        </w:rPr>
        <w:t>QueryRep</w:t>
      </w:r>
      <w:proofErr w:type="spellEnd"/>
      <w:r w:rsidR="00811770" w:rsidRPr="00715A5B">
        <w:rPr>
          <w:rFonts w:eastAsiaTheme="minorEastAsia"/>
        </w:rPr>
        <w:t xml:space="preserve"> and more than one Msg1.</w:t>
      </w:r>
    </w:p>
    <w:p w14:paraId="7748AC3B" w14:textId="29F055C1" w:rsidR="00811770" w:rsidRDefault="00811770" w:rsidP="00811770">
      <w:pPr>
        <w:jc w:val="both"/>
        <w:rPr>
          <w:rFonts w:eastAsia="等线"/>
          <w:lang w:eastAsia="zh-CN"/>
        </w:rPr>
      </w:pPr>
      <w:r>
        <w:rPr>
          <w:rFonts w:eastAsia="等线"/>
          <w:lang w:eastAsia="zh-CN"/>
        </w:rPr>
        <w:t xml:space="preserve">An example of successful, idle, and collided occasions is shown in Figure </w:t>
      </w:r>
      <w:r w:rsidR="005C5DEB">
        <w:rPr>
          <w:rFonts w:eastAsia="等线"/>
          <w:lang w:eastAsia="zh-CN"/>
        </w:rPr>
        <w:t>5.1</w:t>
      </w:r>
      <w:r>
        <w:rPr>
          <w:rFonts w:eastAsia="等线"/>
          <w:lang w:eastAsia="zh-CN"/>
        </w:rPr>
        <w:t>.</w:t>
      </w:r>
    </w:p>
    <w:p w14:paraId="3A04464D" w14:textId="77777777" w:rsidR="00811770" w:rsidRDefault="00811770" w:rsidP="00811770">
      <w:pPr>
        <w:pStyle w:val="TF"/>
        <w:rPr>
          <w:rFonts w:eastAsia="等线"/>
          <w:lang w:eastAsia="zh-CN"/>
        </w:rPr>
      </w:pPr>
      <w:r>
        <w:rPr>
          <w:rFonts w:eastAsia="等线"/>
          <w:noProof/>
          <w:lang w:val="en-US" w:eastAsia="zh-CN"/>
        </w:rPr>
        <w:drawing>
          <wp:inline distT="0" distB="0" distL="0" distR="0" wp14:anchorId="34D04D4A" wp14:editId="3631D425">
            <wp:extent cx="6122035" cy="14192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uccessIdleCollisionProcedure.png"/>
                    <pic:cNvPicPr/>
                  </pic:nvPicPr>
                  <pic:blipFill rotWithShape="1">
                    <a:blip r:embed="rId15">
                      <a:extLst>
                        <a:ext uri="{28A0092B-C50C-407E-A947-70E740481C1C}">
                          <a14:useLocalDpi xmlns:a14="http://schemas.microsoft.com/office/drawing/2010/main" val="0"/>
                        </a:ext>
                      </a:extLst>
                    </a:blip>
                    <a:srcRect t="11657" b="15965"/>
                    <a:stretch/>
                  </pic:blipFill>
                  <pic:spPr bwMode="auto">
                    <a:xfrm>
                      <a:off x="0" y="0"/>
                      <a:ext cx="6122035" cy="1419225"/>
                    </a:xfrm>
                    <a:prstGeom prst="rect">
                      <a:avLst/>
                    </a:prstGeom>
                    <a:ln>
                      <a:noFill/>
                    </a:ln>
                    <a:extLst>
                      <a:ext uri="{53640926-AAD7-44D8-BBD7-CCE9431645EC}">
                        <a14:shadowObscured xmlns:a14="http://schemas.microsoft.com/office/drawing/2010/main"/>
                      </a:ext>
                    </a:extLst>
                  </pic:spPr>
                </pic:pic>
              </a:graphicData>
            </a:graphic>
          </wp:inline>
        </w:drawing>
      </w:r>
    </w:p>
    <w:p w14:paraId="5109BCFB" w14:textId="2BCBE00C" w:rsidR="00811770" w:rsidRDefault="00811770" w:rsidP="00811770">
      <w:pPr>
        <w:pStyle w:val="TF"/>
        <w:rPr>
          <w:rFonts w:eastAsia="等线"/>
          <w:lang w:eastAsia="zh-CN"/>
        </w:rPr>
      </w:pPr>
      <w:r>
        <w:rPr>
          <w:rFonts w:eastAsia="等线"/>
          <w:lang w:eastAsia="zh-CN"/>
        </w:rPr>
        <w:t>Figure</w:t>
      </w:r>
      <w:r w:rsidR="005C5DEB">
        <w:rPr>
          <w:rFonts w:eastAsia="等线"/>
          <w:lang w:eastAsia="zh-CN"/>
        </w:rPr>
        <w:t xml:space="preserve"> </w:t>
      </w:r>
      <w:r>
        <w:rPr>
          <w:rFonts w:eastAsia="等线"/>
          <w:lang w:eastAsia="zh-CN"/>
        </w:rPr>
        <w:t>5.1</w:t>
      </w:r>
      <w:r w:rsidR="005C5DEB">
        <w:rPr>
          <w:rFonts w:eastAsia="等线"/>
          <w:lang w:eastAsia="zh-CN"/>
        </w:rPr>
        <w:tab/>
      </w:r>
      <w:r>
        <w:rPr>
          <w:rFonts w:eastAsia="等线"/>
          <w:lang w:eastAsia="zh-CN"/>
        </w:rPr>
        <w:t>An example of successful, idle, and collided occasions</w:t>
      </w:r>
    </w:p>
    <w:p w14:paraId="7DA3CE2F" w14:textId="3B37D0C8" w:rsidR="00811770" w:rsidRDefault="00811770" w:rsidP="00811770">
      <w:pPr>
        <w:jc w:val="both"/>
        <w:rPr>
          <w:rFonts w:eastAsia="等线"/>
          <w:lang w:eastAsia="zh-CN"/>
        </w:rPr>
      </w:pPr>
      <w:r>
        <w:rPr>
          <w:rFonts w:eastAsia="等线"/>
          <w:lang w:eastAsia="zh-CN"/>
        </w:rPr>
        <w:t>To evaluate the signalling overheads, we consider the size of different messages as follows:</w:t>
      </w:r>
    </w:p>
    <w:p w14:paraId="1029DB96" w14:textId="67516318" w:rsidR="00811770" w:rsidRDefault="00811770" w:rsidP="00811770">
      <w:pPr>
        <w:pStyle w:val="TF"/>
        <w:rPr>
          <w:rFonts w:eastAsia="等线"/>
          <w:lang w:eastAsia="zh-CN"/>
        </w:rPr>
      </w:pPr>
      <w:bookmarkStart w:id="38" w:name="OLE_LINK65"/>
      <w:r>
        <w:rPr>
          <w:rFonts w:eastAsia="等线"/>
          <w:lang w:eastAsia="zh-CN"/>
        </w:rPr>
        <w:t>Table</w:t>
      </w:r>
      <w:r w:rsidR="005C5DEB">
        <w:rPr>
          <w:rFonts w:eastAsia="等线"/>
          <w:lang w:eastAsia="zh-CN"/>
        </w:rPr>
        <w:t xml:space="preserve"> </w:t>
      </w:r>
      <w:r>
        <w:rPr>
          <w:rFonts w:eastAsia="等线"/>
          <w:lang w:eastAsia="zh-CN"/>
        </w:rPr>
        <w:t>5.1</w:t>
      </w:r>
      <w:r w:rsidR="005C5DEB">
        <w:rPr>
          <w:rFonts w:eastAsia="等线"/>
          <w:lang w:eastAsia="zh-CN"/>
        </w:rPr>
        <w:tab/>
      </w:r>
      <w:r>
        <w:rPr>
          <w:rFonts w:eastAsia="等线"/>
          <w:lang w:eastAsia="zh-CN"/>
        </w:rPr>
        <w:tab/>
        <w:t>The assumption of each message</w:t>
      </w:r>
      <w:r w:rsidR="00A4666A">
        <w:rPr>
          <w:rFonts w:eastAsia="等线"/>
          <w:lang w:eastAsia="zh-CN"/>
        </w:rPr>
        <w:t xml:space="preserve"> size</w:t>
      </w:r>
    </w:p>
    <w:tbl>
      <w:tblPr>
        <w:tblStyle w:val="TableGrid"/>
        <w:tblW w:w="0" w:type="auto"/>
        <w:jc w:val="center"/>
        <w:tblLook w:val="04A0" w:firstRow="1" w:lastRow="0" w:firstColumn="1" w:lastColumn="0" w:noHBand="0" w:noVBand="1"/>
      </w:tblPr>
      <w:tblGrid>
        <w:gridCol w:w="1105"/>
        <w:gridCol w:w="5271"/>
        <w:gridCol w:w="2828"/>
      </w:tblGrid>
      <w:tr w:rsidR="00F91179" w14:paraId="5421B477" w14:textId="7C1C51A8" w:rsidTr="00531075">
        <w:trPr>
          <w:jc w:val="center"/>
        </w:trPr>
        <w:tc>
          <w:tcPr>
            <w:tcW w:w="0" w:type="auto"/>
            <w:vAlign w:val="center"/>
          </w:tcPr>
          <w:bookmarkEnd w:id="38"/>
          <w:p w14:paraId="30D9BC5F" w14:textId="77777777" w:rsidR="00F91179" w:rsidRDefault="00F91179" w:rsidP="008224E7">
            <w:pPr>
              <w:jc w:val="center"/>
              <w:rPr>
                <w:rFonts w:eastAsiaTheme="minorEastAsia"/>
              </w:rPr>
            </w:pPr>
            <w:proofErr w:type="spellStart"/>
            <w:r w:rsidRPr="00C06F01">
              <w:rPr>
                <w:rFonts w:eastAsiaTheme="minorEastAsia"/>
                <w:b/>
              </w:rPr>
              <w:t>M</w:t>
            </w:r>
            <w:r>
              <w:rPr>
                <w:rFonts w:eastAsiaTheme="minorEastAsia"/>
                <w:b/>
              </w:rPr>
              <w:t>sg</w:t>
            </w:r>
            <w:proofErr w:type="spellEnd"/>
            <w:r w:rsidRPr="00C06F01">
              <w:rPr>
                <w:rFonts w:eastAsiaTheme="minorEastAsia"/>
                <w:b/>
              </w:rPr>
              <w:t xml:space="preserve"> type</w:t>
            </w:r>
          </w:p>
        </w:tc>
        <w:tc>
          <w:tcPr>
            <w:tcW w:w="0" w:type="auto"/>
            <w:vAlign w:val="center"/>
          </w:tcPr>
          <w:p w14:paraId="2C1C48CD" w14:textId="5DD9EB97" w:rsidR="00F91179" w:rsidRDefault="00F91179">
            <w:pPr>
              <w:jc w:val="center"/>
              <w:rPr>
                <w:rFonts w:eastAsiaTheme="minorEastAsia"/>
              </w:rPr>
            </w:pPr>
            <w:r w:rsidRPr="008224E7">
              <w:rPr>
                <w:rFonts w:eastAsiaTheme="minorEastAsia"/>
                <w:b/>
              </w:rPr>
              <w:t>Bit size</w:t>
            </w:r>
            <w:r>
              <w:rPr>
                <w:rFonts w:eastAsiaTheme="minorEastAsia"/>
                <w:b/>
              </w:rPr>
              <w:t xml:space="preserve"> without transaction ID</w:t>
            </w:r>
          </w:p>
        </w:tc>
        <w:tc>
          <w:tcPr>
            <w:tcW w:w="0" w:type="auto"/>
          </w:tcPr>
          <w:p w14:paraId="6575857A" w14:textId="08073651" w:rsidR="00F91179" w:rsidRPr="008224E7" w:rsidRDefault="00F91179" w:rsidP="00F91179">
            <w:pPr>
              <w:jc w:val="center"/>
              <w:rPr>
                <w:rFonts w:eastAsiaTheme="minorEastAsia"/>
                <w:b/>
              </w:rPr>
            </w:pPr>
            <w:r w:rsidRPr="008224E7">
              <w:rPr>
                <w:rFonts w:eastAsiaTheme="minorEastAsia"/>
                <w:b/>
              </w:rPr>
              <w:t>Bit size</w:t>
            </w:r>
            <w:r>
              <w:rPr>
                <w:rFonts w:eastAsiaTheme="minorEastAsia"/>
                <w:b/>
              </w:rPr>
              <w:t xml:space="preserve"> without transaction ID</w:t>
            </w:r>
          </w:p>
        </w:tc>
      </w:tr>
      <w:tr w:rsidR="00F91179" w14:paraId="4ED1FB3A" w14:textId="688E8571" w:rsidTr="00531075">
        <w:trPr>
          <w:jc w:val="center"/>
        </w:trPr>
        <w:tc>
          <w:tcPr>
            <w:tcW w:w="0" w:type="auto"/>
            <w:vAlign w:val="center"/>
          </w:tcPr>
          <w:p w14:paraId="2C152AD3" w14:textId="77777777" w:rsidR="00F91179" w:rsidRPr="008224E7" w:rsidRDefault="00F91179" w:rsidP="008224E7">
            <w:pPr>
              <w:spacing w:before="0" w:after="0"/>
              <w:jc w:val="center"/>
              <w:rPr>
                <w:rFonts w:eastAsiaTheme="minorEastAsia"/>
              </w:rPr>
            </w:pPr>
            <w:proofErr w:type="spellStart"/>
            <w:r w:rsidRPr="008224E7">
              <w:rPr>
                <w:rFonts w:eastAsiaTheme="minorEastAsia"/>
                <w:b/>
              </w:rPr>
              <w:t>QueryRep</w:t>
            </w:r>
            <w:proofErr w:type="spellEnd"/>
          </w:p>
        </w:tc>
        <w:tc>
          <w:tcPr>
            <w:tcW w:w="0" w:type="auto"/>
            <w:vAlign w:val="center"/>
          </w:tcPr>
          <w:p w14:paraId="4318A237" w14:textId="77777777" w:rsidR="00F91179" w:rsidRDefault="00F91179" w:rsidP="008224E7">
            <w:pPr>
              <w:spacing w:before="0" w:after="0"/>
              <w:jc w:val="center"/>
              <w:rPr>
                <w:rFonts w:eastAsiaTheme="minorEastAsia"/>
                <w:b/>
              </w:rPr>
            </w:pPr>
            <w:r>
              <w:rPr>
                <w:rFonts w:eastAsiaTheme="minorEastAsia"/>
                <w:b/>
              </w:rPr>
              <w:t>3</w:t>
            </w:r>
          </w:p>
          <w:p w14:paraId="2313EF59" w14:textId="77777777" w:rsidR="00F91179" w:rsidRDefault="00F91179" w:rsidP="008224E7">
            <w:pPr>
              <w:spacing w:before="0" w:after="0"/>
              <w:jc w:val="center"/>
              <w:rPr>
                <w:rFonts w:eastAsiaTheme="minorEastAsia"/>
              </w:rPr>
            </w:pPr>
            <w:r>
              <w:rPr>
                <w:rFonts w:eastAsiaTheme="minorEastAsia"/>
              </w:rPr>
              <w:t>3-bit message type</w:t>
            </w:r>
          </w:p>
        </w:tc>
        <w:tc>
          <w:tcPr>
            <w:tcW w:w="0" w:type="auto"/>
          </w:tcPr>
          <w:p w14:paraId="0C1943C2" w14:textId="77777777" w:rsidR="00F91179" w:rsidRDefault="00F91179" w:rsidP="008224E7">
            <w:pPr>
              <w:spacing w:before="0" w:after="0"/>
              <w:jc w:val="center"/>
              <w:rPr>
                <w:rFonts w:eastAsia="等线"/>
                <w:b/>
                <w:lang w:eastAsia="zh-CN"/>
              </w:rPr>
            </w:pPr>
            <w:r>
              <w:rPr>
                <w:rFonts w:eastAsia="等线" w:hint="eastAsia"/>
                <w:b/>
                <w:lang w:eastAsia="zh-CN"/>
              </w:rPr>
              <w:t>6</w:t>
            </w:r>
          </w:p>
          <w:p w14:paraId="3EA21E03" w14:textId="0C57D509" w:rsidR="00F91179" w:rsidRPr="00531075" w:rsidRDefault="00F91179" w:rsidP="008224E7">
            <w:pPr>
              <w:spacing w:before="0" w:after="0"/>
              <w:jc w:val="center"/>
              <w:rPr>
                <w:rFonts w:eastAsia="等线"/>
                <w:lang w:eastAsia="zh-CN"/>
              </w:rPr>
            </w:pPr>
            <w:r w:rsidRPr="00531075">
              <w:rPr>
                <w:rFonts w:eastAsia="等线"/>
                <w:lang w:eastAsia="zh-CN"/>
              </w:rPr>
              <w:t xml:space="preserve">By adding </w:t>
            </w:r>
            <w:r w:rsidRPr="00531075">
              <w:rPr>
                <w:rFonts w:eastAsia="等线"/>
                <w:highlight w:val="yellow"/>
                <w:lang w:eastAsia="zh-CN"/>
              </w:rPr>
              <w:t>3-bit transaction ID</w:t>
            </w:r>
          </w:p>
        </w:tc>
      </w:tr>
      <w:tr w:rsidR="00F91179" w14:paraId="55F66C81" w14:textId="6C662A62" w:rsidTr="00531075">
        <w:trPr>
          <w:jc w:val="center"/>
        </w:trPr>
        <w:tc>
          <w:tcPr>
            <w:tcW w:w="0" w:type="auto"/>
            <w:vAlign w:val="center"/>
          </w:tcPr>
          <w:p w14:paraId="689FCE5D" w14:textId="77777777" w:rsidR="00F91179" w:rsidRPr="008224E7" w:rsidRDefault="00F91179" w:rsidP="008224E7">
            <w:pPr>
              <w:spacing w:before="0" w:after="0"/>
              <w:jc w:val="center"/>
              <w:rPr>
                <w:rFonts w:eastAsiaTheme="minorEastAsia"/>
              </w:rPr>
            </w:pPr>
            <w:r>
              <w:rPr>
                <w:rFonts w:eastAsiaTheme="minorEastAsia"/>
                <w:b/>
              </w:rPr>
              <w:t>Msg1</w:t>
            </w:r>
          </w:p>
        </w:tc>
        <w:tc>
          <w:tcPr>
            <w:tcW w:w="0" w:type="auto"/>
            <w:vAlign w:val="center"/>
          </w:tcPr>
          <w:p w14:paraId="55BCAE02" w14:textId="77777777" w:rsidR="00F91179" w:rsidRDefault="00F91179" w:rsidP="008224E7">
            <w:pPr>
              <w:spacing w:before="0" w:after="0"/>
              <w:jc w:val="center"/>
              <w:rPr>
                <w:rFonts w:eastAsiaTheme="minorEastAsia"/>
                <w:b/>
              </w:rPr>
            </w:pPr>
            <w:bookmarkStart w:id="39" w:name="OLE_LINK58"/>
            <w:r>
              <w:rPr>
                <w:rFonts w:eastAsiaTheme="minorEastAsia"/>
                <w:b/>
              </w:rPr>
              <w:t>16</w:t>
            </w:r>
          </w:p>
          <w:p w14:paraId="426C75F7" w14:textId="5982EEC7" w:rsidR="00F91179" w:rsidRDefault="00F91179" w:rsidP="008224E7">
            <w:pPr>
              <w:spacing w:before="0" w:after="0"/>
              <w:jc w:val="center"/>
              <w:rPr>
                <w:rFonts w:eastAsiaTheme="minorEastAsia"/>
              </w:rPr>
            </w:pPr>
            <w:r>
              <w:rPr>
                <w:rFonts w:eastAsiaTheme="minorEastAsia"/>
              </w:rPr>
              <w:t>16-bit random ID</w:t>
            </w:r>
            <w:bookmarkEnd w:id="39"/>
          </w:p>
        </w:tc>
        <w:tc>
          <w:tcPr>
            <w:tcW w:w="0" w:type="auto"/>
          </w:tcPr>
          <w:p w14:paraId="2674F4E1" w14:textId="23E43DA4" w:rsidR="00F91179" w:rsidRPr="00531075" w:rsidRDefault="00F91179" w:rsidP="008224E7">
            <w:pPr>
              <w:spacing w:before="0" w:after="0"/>
              <w:jc w:val="center"/>
              <w:rPr>
                <w:rFonts w:eastAsia="等线"/>
                <w:lang w:eastAsia="zh-CN"/>
              </w:rPr>
            </w:pPr>
            <w:r w:rsidRPr="00531075">
              <w:rPr>
                <w:rFonts w:eastAsia="等线"/>
                <w:lang w:eastAsia="zh-CN"/>
              </w:rPr>
              <w:t>Same</w:t>
            </w:r>
          </w:p>
        </w:tc>
      </w:tr>
      <w:tr w:rsidR="00F91179" w14:paraId="0AA0BC88" w14:textId="6FE31834" w:rsidTr="00531075">
        <w:trPr>
          <w:jc w:val="center"/>
        </w:trPr>
        <w:tc>
          <w:tcPr>
            <w:tcW w:w="0" w:type="auto"/>
            <w:vAlign w:val="center"/>
          </w:tcPr>
          <w:p w14:paraId="69AD80A7" w14:textId="77777777" w:rsidR="00F91179" w:rsidRPr="008224E7" w:rsidRDefault="00F91179" w:rsidP="008224E7">
            <w:pPr>
              <w:spacing w:before="0" w:after="0"/>
              <w:jc w:val="center"/>
              <w:rPr>
                <w:rFonts w:eastAsiaTheme="minorEastAsia"/>
                <w:b/>
              </w:rPr>
            </w:pPr>
            <w:r>
              <w:rPr>
                <w:rFonts w:eastAsiaTheme="minorEastAsia"/>
                <w:b/>
              </w:rPr>
              <w:t>Msg2</w:t>
            </w:r>
          </w:p>
        </w:tc>
        <w:tc>
          <w:tcPr>
            <w:tcW w:w="0" w:type="auto"/>
            <w:vAlign w:val="center"/>
          </w:tcPr>
          <w:p w14:paraId="402D872C" w14:textId="77777777" w:rsidR="00F91179" w:rsidRDefault="00F91179" w:rsidP="008224E7">
            <w:pPr>
              <w:spacing w:before="0" w:after="0"/>
              <w:jc w:val="center"/>
              <w:rPr>
                <w:rFonts w:eastAsiaTheme="minorEastAsia"/>
                <w:b/>
              </w:rPr>
            </w:pPr>
            <w:r>
              <w:rPr>
                <w:rFonts w:eastAsiaTheme="minorEastAsia"/>
                <w:b/>
              </w:rPr>
              <w:t>32</w:t>
            </w:r>
          </w:p>
          <w:p w14:paraId="2DA76A2B" w14:textId="77777777" w:rsidR="00F91179" w:rsidRDefault="00F91179" w:rsidP="008224E7">
            <w:pPr>
              <w:spacing w:before="0" w:after="0"/>
              <w:jc w:val="center"/>
              <w:rPr>
                <w:rFonts w:eastAsiaTheme="minorEastAsia"/>
              </w:rPr>
            </w:pPr>
            <w:r>
              <w:rPr>
                <w:rFonts w:eastAsiaTheme="minorEastAsia"/>
              </w:rPr>
              <w:t>8-bit MAC header, 16-bit random ID, 8-bit control information</w:t>
            </w:r>
          </w:p>
        </w:tc>
        <w:tc>
          <w:tcPr>
            <w:tcW w:w="0" w:type="auto"/>
          </w:tcPr>
          <w:p w14:paraId="36293BE9" w14:textId="77777777" w:rsidR="00F91179" w:rsidRDefault="00F91179" w:rsidP="008224E7">
            <w:pPr>
              <w:spacing w:before="0" w:after="0"/>
              <w:jc w:val="center"/>
              <w:rPr>
                <w:rFonts w:eastAsia="等线"/>
                <w:b/>
                <w:lang w:eastAsia="zh-CN"/>
              </w:rPr>
            </w:pPr>
            <w:r>
              <w:rPr>
                <w:rFonts w:eastAsia="等线" w:hint="eastAsia"/>
                <w:b/>
                <w:lang w:eastAsia="zh-CN"/>
              </w:rPr>
              <w:t>3</w:t>
            </w:r>
            <w:r>
              <w:rPr>
                <w:rFonts w:eastAsia="等线"/>
                <w:b/>
                <w:lang w:eastAsia="zh-CN"/>
              </w:rPr>
              <w:t>5</w:t>
            </w:r>
          </w:p>
          <w:p w14:paraId="76247321" w14:textId="66EC2A31" w:rsidR="00F91179" w:rsidRPr="00531075" w:rsidRDefault="00F91179" w:rsidP="008224E7">
            <w:pPr>
              <w:spacing w:before="0" w:after="0"/>
              <w:jc w:val="center"/>
              <w:rPr>
                <w:rFonts w:eastAsia="等线"/>
                <w:lang w:eastAsia="zh-CN"/>
              </w:rPr>
            </w:pPr>
            <w:r w:rsidRPr="00D850E6">
              <w:rPr>
                <w:rFonts w:eastAsia="等线"/>
                <w:lang w:eastAsia="zh-CN"/>
              </w:rPr>
              <w:t xml:space="preserve">By adding </w:t>
            </w:r>
            <w:r w:rsidRPr="00531075">
              <w:rPr>
                <w:rFonts w:eastAsia="等线"/>
                <w:highlight w:val="yellow"/>
                <w:lang w:eastAsia="zh-CN"/>
              </w:rPr>
              <w:t>3-bit transaction ID</w:t>
            </w:r>
          </w:p>
        </w:tc>
      </w:tr>
      <w:tr w:rsidR="00F91179" w14:paraId="200864A5" w14:textId="6F61BD16" w:rsidTr="00531075">
        <w:trPr>
          <w:jc w:val="center"/>
        </w:trPr>
        <w:tc>
          <w:tcPr>
            <w:tcW w:w="0" w:type="auto"/>
            <w:vAlign w:val="center"/>
          </w:tcPr>
          <w:p w14:paraId="536D56C4" w14:textId="77777777" w:rsidR="00F91179" w:rsidRPr="008224E7" w:rsidRDefault="00F91179" w:rsidP="008224E7">
            <w:pPr>
              <w:spacing w:before="0" w:after="0"/>
              <w:jc w:val="center"/>
              <w:rPr>
                <w:rFonts w:eastAsiaTheme="minorEastAsia"/>
                <w:b/>
              </w:rPr>
            </w:pPr>
            <w:r>
              <w:rPr>
                <w:rFonts w:eastAsiaTheme="minorEastAsia"/>
                <w:b/>
              </w:rPr>
              <w:t>Msg3</w:t>
            </w:r>
          </w:p>
        </w:tc>
        <w:tc>
          <w:tcPr>
            <w:tcW w:w="0" w:type="auto"/>
            <w:vAlign w:val="center"/>
          </w:tcPr>
          <w:p w14:paraId="24A6813C" w14:textId="77777777" w:rsidR="00F91179" w:rsidRDefault="00F91179" w:rsidP="008224E7">
            <w:pPr>
              <w:spacing w:before="0" w:after="0"/>
              <w:jc w:val="center"/>
              <w:rPr>
                <w:rFonts w:eastAsiaTheme="minorEastAsia"/>
                <w:b/>
              </w:rPr>
            </w:pPr>
            <w:bookmarkStart w:id="40" w:name="OLE_LINK55"/>
            <w:r w:rsidRPr="008224E7">
              <w:rPr>
                <w:rFonts w:eastAsiaTheme="minorEastAsia"/>
                <w:b/>
              </w:rPr>
              <w:t>104</w:t>
            </w:r>
          </w:p>
          <w:p w14:paraId="22B8A115" w14:textId="77777777" w:rsidR="00F91179" w:rsidRDefault="00F91179" w:rsidP="008224E7">
            <w:pPr>
              <w:spacing w:before="0" w:after="0"/>
              <w:jc w:val="center"/>
              <w:rPr>
                <w:rFonts w:eastAsiaTheme="minorEastAsia"/>
              </w:rPr>
            </w:pPr>
            <w:r>
              <w:rPr>
                <w:rFonts w:eastAsiaTheme="minorEastAsia"/>
              </w:rPr>
              <w:t xml:space="preserve"> </w:t>
            </w:r>
            <w:bookmarkStart w:id="41" w:name="OLE_LINK57"/>
            <w:r>
              <w:rPr>
                <w:rFonts w:eastAsiaTheme="minorEastAsia"/>
              </w:rPr>
              <w:t>8-bit MAC header</w:t>
            </w:r>
            <w:bookmarkEnd w:id="41"/>
            <w:r>
              <w:rPr>
                <w:rFonts w:eastAsiaTheme="minorEastAsia"/>
              </w:rPr>
              <w:t>, 96-bit device ID</w:t>
            </w:r>
            <w:bookmarkEnd w:id="40"/>
          </w:p>
        </w:tc>
        <w:tc>
          <w:tcPr>
            <w:tcW w:w="0" w:type="auto"/>
          </w:tcPr>
          <w:p w14:paraId="139FD7D3" w14:textId="63599559" w:rsidR="00F91179" w:rsidRPr="00531075" w:rsidRDefault="00AC7968" w:rsidP="008224E7">
            <w:pPr>
              <w:spacing w:before="0" w:after="0"/>
              <w:jc w:val="center"/>
              <w:rPr>
                <w:rFonts w:eastAsia="等线"/>
                <w:lang w:eastAsia="zh-CN"/>
              </w:rPr>
            </w:pPr>
            <w:r w:rsidRPr="00531075">
              <w:rPr>
                <w:rFonts w:eastAsia="等线"/>
                <w:lang w:eastAsia="zh-CN"/>
              </w:rPr>
              <w:t>Same</w:t>
            </w:r>
          </w:p>
        </w:tc>
      </w:tr>
    </w:tbl>
    <w:p w14:paraId="7D09C263" w14:textId="77777777" w:rsidR="00811770" w:rsidRDefault="00811770" w:rsidP="00811770">
      <w:pPr>
        <w:rPr>
          <w:rFonts w:eastAsia="等线"/>
          <w:lang w:eastAsia="zh-CN"/>
        </w:rPr>
      </w:pPr>
      <w:bookmarkStart w:id="42" w:name="OLE_LINK89"/>
      <w:r>
        <w:rPr>
          <w:rFonts w:eastAsia="等线"/>
          <w:lang w:eastAsia="zh-CN"/>
        </w:rPr>
        <w:t>In</w:t>
      </w:r>
      <w:r>
        <w:rPr>
          <w:rFonts w:eastAsia="等线" w:hint="eastAsia"/>
          <w:lang w:eastAsia="zh-CN"/>
        </w:rPr>
        <w:t xml:space="preserve"> ALOHA</w:t>
      </w:r>
      <w:r>
        <w:rPr>
          <w:rFonts w:eastAsia="等线"/>
          <w:lang w:eastAsia="zh-CN"/>
        </w:rPr>
        <w:t xml:space="preserve"> [2], </w:t>
      </w:r>
      <w:r>
        <w:rPr>
          <w:rFonts w:eastAsia="等线"/>
        </w:rPr>
        <w:t>the</w:t>
      </w:r>
      <w:r>
        <w:rPr>
          <w:rFonts w:eastAsia="等线"/>
          <w:lang w:eastAsia="zh-CN"/>
        </w:rPr>
        <w:t xml:space="preserve"> </w:t>
      </w:r>
      <w:r>
        <w:rPr>
          <w:rFonts w:eastAsia="等线" w:hint="eastAsia"/>
          <w:lang w:eastAsia="zh-CN"/>
        </w:rPr>
        <w:t xml:space="preserve">optimal </w:t>
      </w:r>
      <w:r>
        <w:rPr>
          <w:rFonts w:eastAsia="等线"/>
          <w:lang w:eastAsia="zh-CN"/>
        </w:rPr>
        <w:t xml:space="preserve">successful access </w:t>
      </w:r>
      <w:r>
        <w:rPr>
          <w:rFonts w:eastAsia="等线" w:hint="eastAsia"/>
          <w:lang w:eastAsia="zh-CN"/>
        </w:rPr>
        <w:t>probability</w:t>
      </w:r>
      <w:r>
        <w:rPr>
          <w:rFonts w:eastAsia="等线"/>
          <w:lang w:eastAsia="zh-CN"/>
        </w:rPr>
        <w:t xml:space="preserve"> is </w:t>
      </w:r>
      <w:proofErr w:type="spellStart"/>
      <w:r w:rsidRPr="008224E7">
        <w:rPr>
          <w:rFonts w:eastAsia="等线"/>
          <w:i/>
          <w:lang w:eastAsia="zh-CN"/>
        </w:rPr>
        <w:t>P</w:t>
      </w:r>
      <w:r w:rsidRPr="008224E7">
        <w:rPr>
          <w:rFonts w:eastAsia="等线"/>
          <w:i/>
          <w:vertAlign w:val="subscript"/>
          <w:lang w:eastAsia="zh-CN"/>
        </w:rPr>
        <w:t>success</w:t>
      </w:r>
      <w:proofErr w:type="spellEnd"/>
      <w:r>
        <w:rPr>
          <w:rFonts w:eastAsia="等线"/>
          <w:lang w:eastAsia="zh-CN"/>
        </w:rPr>
        <w:t xml:space="preserve">=36.8%. This corresponds to a collision probability </w:t>
      </w:r>
      <w:bookmarkStart w:id="43" w:name="OLE_LINK42"/>
      <w:proofErr w:type="spellStart"/>
      <w:r w:rsidRPr="008224E7">
        <w:rPr>
          <w:rFonts w:eastAsia="等线"/>
          <w:i/>
          <w:lang w:eastAsia="zh-CN"/>
        </w:rPr>
        <w:t>P</w:t>
      </w:r>
      <w:r w:rsidRPr="008224E7">
        <w:rPr>
          <w:rFonts w:eastAsia="等线"/>
          <w:i/>
          <w:vertAlign w:val="subscript"/>
          <w:lang w:eastAsia="zh-CN"/>
        </w:rPr>
        <w:t>collision</w:t>
      </w:r>
      <w:proofErr w:type="spellEnd"/>
      <w:r>
        <w:rPr>
          <w:rFonts w:eastAsia="等线"/>
          <w:lang w:eastAsia="zh-CN"/>
        </w:rPr>
        <w:t>=</w:t>
      </w:r>
      <w:bookmarkEnd w:id="43"/>
      <w:r>
        <w:rPr>
          <w:rFonts w:eastAsia="等线"/>
          <w:lang w:eastAsia="zh-CN"/>
        </w:rPr>
        <w:t xml:space="preserve">26.4% and an idle-occasion probability </w:t>
      </w:r>
      <w:bookmarkStart w:id="44" w:name="OLE_LINK53"/>
      <w:proofErr w:type="spellStart"/>
      <w:r w:rsidRPr="008224E7">
        <w:rPr>
          <w:rFonts w:eastAsia="等线"/>
          <w:i/>
          <w:lang w:eastAsia="zh-CN"/>
        </w:rPr>
        <w:t>P</w:t>
      </w:r>
      <w:r w:rsidRPr="008224E7">
        <w:rPr>
          <w:rFonts w:eastAsia="等线"/>
          <w:i/>
          <w:vertAlign w:val="subscript"/>
          <w:lang w:eastAsia="zh-CN"/>
        </w:rPr>
        <w:t>idle</w:t>
      </w:r>
      <w:bookmarkEnd w:id="44"/>
      <w:proofErr w:type="spellEnd"/>
      <w:r>
        <w:rPr>
          <w:rFonts w:eastAsia="等线"/>
          <w:lang w:eastAsia="zh-CN"/>
        </w:rPr>
        <w:t xml:space="preserve">=36.8%. Let the number of paged devices be </w:t>
      </w:r>
      <w:r w:rsidRPr="008224E7">
        <w:rPr>
          <w:rFonts w:eastAsia="等线"/>
          <w:i/>
          <w:lang w:eastAsia="zh-CN"/>
        </w:rPr>
        <w:t>N</w:t>
      </w:r>
      <w:r>
        <w:rPr>
          <w:rFonts w:eastAsia="等线"/>
          <w:lang w:eastAsia="zh-CN"/>
        </w:rPr>
        <w:t xml:space="preserve">. </w:t>
      </w:r>
      <w:bookmarkStart w:id="45" w:name="OLE_LINK43"/>
      <w:r>
        <w:rPr>
          <w:rFonts w:eastAsia="等线"/>
          <w:lang w:eastAsia="zh-CN"/>
        </w:rPr>
        <w:t xml:space="preserve">The number of successful occasions is </w:t>
      </w:r>
      <w:bookmarkStart w:id="46" w:name="OLE_LINK60"/>
      <w:bookmarkStart w:id="47" w:name="OLE_LINK61"/>
      <w:r w:rsidRPr="008224E7">
        <w:rPr>
          <w:rFonts w:eastAsia="等线"/>
          <w:i/>
          <w:lang w:eastAsia="zh-CN"/>
        </w:rPr>
        <w:t>N</w:t>
      </w:r>
      <w:bookmarkEnd w:id="46"/>
      <w:bookmarkEnd w:id="47"/>
      <w:r>
        <w:rPr>
          <w:rFonts w:eastAsia="等线"/>
          <w:lang w:eastAsia="zh-CN"/>
        </w:rPr>
        <w:t xml:space="preserve">. </w:t>
      </w:r>
      <w:r w:rsidRPr="00F64126">
        <w:rPr>
          <w:rFonts w:eastAsia="等线"/>
          <w:lang w:eastAsia="zh-CN"/>
        </w:rPr>
        <w:t>Since the proportion of successful occasions among all required occasions is</w:t>
      </w:r>
      <w:r w:rsidRPr="00F64126">
        <w:rPr>
          <w:rFonts w:eastAsia="等线"/>
          <w:i/>
          <w:lang w:eastAsia="zh-CN"/>
        </w:rPr>
        <w:t xml:space="preserve"> </w:t>
      </w:r>
      <w:proofErr w:type="spellStart"/>
      <w:r w:rsidRPr="008224E7">
        <w:rPr>
          <w:rFonts w:eastAsia="等线"/>
          <w:i/>
          <w:lang w:eastAsia="zh-CN"/>
        </w:rPr>
        <w:t>P</w:t>
      </w:r>
      <w:r w:rsidRPr="008224E7">
        <w:rPr>
          <w:rFonts w:eastAsia="等线"/>
          <w:i/>
          <w:vertAlign w:val="subscript"/>
          <w:lang w:eastAsia="zh-CN"/>
        </w:rPr>
        <w:t>success</w:t>
      </w:r>
      <w:proofErr w:type="spellEnd"/>
      <w:r>
        <w:rPr>
          <w:rFonts w:eastAsia="等线"/>
          <w:lang w:eastAsia="zh-CN"/>
        </w:rPr>
        <w:t xml:space="preserve">, the </w:t>
      </w:r>
      <w:bookmarkEnd w:id="45"/>
      <w:r w:rsidRPr="00F64126">
        <w:rPr>
          <w:rFonts w:eastAsia="等线"/>
          <w:lang w:eastAsia="zh-CN"/>
        </w:rPr>
        <w:t xml:space="preserve">theoretically total number of required occasions </w:t>
      </w:r>
      <w:r>
        <w:rPr>
          <w:rFonts w:eastAsia="等线"/>
          <w:lang w:eastAsia="zh-CN"/>
        </w:rPr>
        <w:t xml:space="preserve">is </w:t>
      </w:r>
      <w:bookmarkStart w:id="48" w:name="OLE_LINK46"/>
      <w:r w:rsidRPr="008224E7">
        <w:rPr>
          <w:rFonts w:eastAsia="等线"/>
          <w:i/>
          <w:lang w:eastAsia="zh-CN"/>
        </w:rPr>
        <w:t>N/</w:t>
      </w:r>
      <w:proofErr w:type="spellStart"/>
      <w:r w:rsidRPr="008224E7">
        <w:rPr>
          <w:rFonts w:eastAsia="等线"/>
          <w:i/>
          <w:lang w:eastAsia="zh-CN"/>
        </w:rPr>
        <w:t>P</w:t>
      </w:r>
      <w:r w:rsidRPr="008224E7">
        <w:rPr>
          <w:rFonts w:eastAsia="等线"/>
          <w:i/>
          <w:vertAlign w:val="subscript"/>
          <w:lang w:eastAsia="zh-CN"/>
        </w:rPr>
        <w:t>success</w:t>
      </w:r>
      <w:bookmarkEnd w:id="48"/>
      <w:proofErr w:type="spellEnd"/>
      <w:r>
        <w:rPr>
          <w:rFonts w:eastAsia="等线"/>
          <w:lang w:eastAsia="zh-CN"/>
        </w:rPr>
        <w:t>.</w:t>
      </w:r>
      <w:r w:rsidRPr="008224E7">
        <w:rPr>
          <w:rFonts w:eastAsia="等线"/>
          <w:lang w:eastAsia="zh-CN"/>
        </w:rPr>
        <w:t xml:space="preserve"> </w:t>
      </w:r>
      <w:r w:rsidRPr="00F64126">
        <w:rPr>
          <w:rFonts w:eastAsia="等线"/>
          <w:lang w:eastAsia="zh-CN"/>
        </w:rPr>
        <w:t xml:space="preserve">Consequently, </w:t>
      </w:r>
      <w:r>
        <w:rPr>
          <w:rFonts w:eastAsia="等线"/>
          <w:lang w:eastAsia="zh-CN"/>
        </w:rPr>
        <w:t xml:space="preserve">the number of idle </w:t>
      </w:r>
      <w:bookmarkStart w:id="49" w:name="OLE_LINK50"/>
      <w:r>
        <w:rPr>
          <w:rFonts w:eastAsia="等线"/>
          <w:lang w:eastAsia="zh-CN"/>
        </w:rPr>
        <w:t xml:space="preserve">occasions </w:t>
      </w:r>
      <w:bookmarkEnd w:id="49"/>
      <w:r>
        <w:rPr>
          <w:rFonts w:eastAsia="等线"/>
          <w:lang w:eastAsia="zh-CN"/>
        </w:rPr>
        <w:t xml:space="preserve">is </w:t>
      </w:r>
      <w:proofErr w:type="spellStart"/>
      <w:r w:rsidRPr="008224E7">
        <w:rPr>
          <w:rFonts w:eastAsia="等线"/>
          <w:i/>
          <w:lang w:eastAsia="zh-CN"/>
        </w:rPr>
        <w:t>P</w:t>
      </w:r>
      <w:r w:rsidRPr="008224E7">
        <w:rPr>
          <w:rFonts w:eastAsia="等线"/>
          <w:i/>
          <w:vertAlign w:val="subscript"/>
          <w:lang w:eastAsia="zh-CN"/>
        </w:rPr>
        <w:t>idle</w:t>
      </w:r>
      <w:bookmarkStart w:id="50" w:name="OLE_LINK54"/>
      <w:proofErr w:type="spellEnd"/>
      <w:r>
        <w:rPr>
          <w:rFonts w:eastAsia="等线"/>
          <w:i/>
          <w:lang w:eastAsia="zh-CN"/>
        </w:rPr>
        <w:t>*</w:t>
      </w:r>
      <w:r w:rsidRPr="008224E7">
        <w:rPr>
          <w:rFonts w:eastAsia="等线"/>
          <w:i/>
          <w:lang w:eastAsia="zh-CN"/>
        </w:rPr>
        <w:t>N/</w:t>
      </w:r>
      <w:proofErr w:type="spellStart"/>
      <w:r w:rsidRPr="008224E7">
        <w:rPr>
          <w:rFonts w:eastAsia="等线"/>
          <w:i/>
          <w:lang w:eastAsia="zh-CN"/>
        </w:rPr>
        <w:t>P</w:t>
      </w:r>
      <w:r w:rsidRPr="008224E7">
        <w:rPr>
          <w:rFonts w:eastAsia="等线"/>
          <w:i/>
          <w:vertAlign w:val="subscript"/>
          <w:lang w:eastAsia="zh-CN"/>
        </w:rPr>
        <w:t>success</w:t>
      </w:r>
      <w:bookmarkEnd w:id="50"/>
      <w:proofErr w:type="spellEnd"/>
      <w:r>
        <w:rPr>
          <w:rFonts w:eastAsia="等线"/>
          <w:lang w:eastAsia="zh-CN"/>
        </w:rPr>
        <w:t xml:space="preserve">, and the number of collided occasions is </w:t>
      </w:r>
      <w:proofErr w:type="spellStart"/>
      <w:r w:rsidRPr="008224E7">
        <w:rPr>
          <w:rFonts w:eastAsia="等线"/>
          <w:i/>
          <w:lang w:eastAsia="zh-CN"/>
        </w:rPr>
        <w:t>P</w:t>
      </w:r>
      <w:r w:rsidRPr="008224E7">
        <w:rPr>
          <w:rFonts w:eastAsia="等线"/>
          <w:i/>
          <w:vertAlign w:val="subscript"/>
          <w:lang w:eastAsia="zh-CN"/>
        </w:rPr>
        <w:t>collision</w:t>
      </w:r>
      <w:proofErr w:type="spellEnd"/>
      <w:r>
        <w:rPr>
          <w:rFonts w:eastAsia="等线"/>
          <w:i/>
          <w:lang w:eastAsia="zh-CN"/>
        </w:rPr>
        <w:t>*</w:t>
      </w:r>
      <w:r w:rsidRPr="008224E7">
        <w:rPr>
          <w:rFonts w:eastAsia="等线"/>
          <w:i/>
          <w:lang w:eastAsia="zh-CN"/>
        </w:rPr>
        <w:t>N/</w:t>
      </w:r>
      <w:proofErr w:type="spellStart"/>
      <w:r w:rsidRPr="008224E7">
        <w:rPr>
          <w:rFonts w:eastAsia="等线"/>
          <w:i/>
          <w:lang w:eastAsia="zh-CN"/>
        </w:rPr>
        <w:t>P</w:t>
      </w:r>
      <w:r w:rsidRPr="008224E7">
        <w:rPr>
          <w:rFonts w:eastAsia="等线"/>
          <w:i/>
          <w:vertAlign w:val="subscript"/>
          <w:lang w:eastAsia="zh-CN"/>
        </w:rPr>
        <w:t>success</w:t>
      </w:r>
      <w:proofErr w:type="spellEnd"/>
      <w:r w:rsidRPr="008224E7">
        <w:rPr>
          <w:rFonts w:eastAsia="等线"/>
          <w:lang w:eastAsia="zh-CN"/>
        </w:rPr>
        <w:t>.</w:t>
      </w:r>
    </w:p>
    <w:p w14:paraId="7A7355DC" w14:textId="77777777" w:rsidR="00811770" w:rsidRDefault="00811770" w:rsidP="00811770">
      <w:pPr>
        <w:rPr>
          <w:rFonts w:eastAsia="等线"/>
          <w:lang w:eastAsia="zh-CN"/>
        </w:rPr>
      </w:pPr>
      <w:r>
        <w:rPr>
          <w:rFonts w:eastAsia="等线"/>
          <w:lang w:eastAsia="zh-CN"/>
        </w:rPr>
        <w:t xml:space="preserve">As analysed above, </w:t>
      </w:r>
      <w:bookmarkStart w:id="51" w:name="OLE_LINK76"/>
      <w:r>
        <w:rPr>
          <w:rFonts w:eastAsia="等线"/>
          <w:lang w:eastAsia="zh-CN"/>
        </w:rPr>
        <w:t xml:space="preserve">the total number of </w:t>
      </w:r>
      <w:r w:rsidRPr="008224E7">
        <w:rPr>
          <w:rFonts w:eastAsia="等线"/>
          <w:highlight w:val="yellow"/>
          <w:lang w:eastAsia="zh-CN"/>
        </w:rPr>
        <w:t>R2D and D2R</w:t>
      </w:r>
      <w:r>
        <w:rPr>
          <w:rFonts w:eastAsia="等线"/>
          <w:lang w:eastAsia="zh-CN"/>
        </w:rPr>
        <w:t xml:space="preserve"> messages can be calculated as</w:t>
      </w:r>
      <w:r w:rsidRPr="00F64126">
        <w:t xml:space="preserve"> </w:t>
      </w:r>
      <w:r w:rsidRPr="00F64126">
        <w:rPr>
          <w:rFonts w:eastAsia="等线"/>
          <w:lang w:eastAsia="zh-CN"/>
        </w:rPr>
        <w:t>follows</w:t>
      </w:r>
      <w:r>
        <w:rPr>
          <w:rFonts w:eastAsia="等线"/>
          <w:lang w:eastAsia="zh-CN"/>
        </w:rPr>
        <w:t>:</w:t>
      </w:r>
      <w:bookmarkEnd w:id="51"/>
    </w:p>
    <w:bookmarkEnd w:id="42"/>
    <w:p w14:paraId="35B1C98A" w14:textId="77777777" w:rsidR="00811770" w:rsidRPr="008224E7" w:rsidRDefault="00811770" w:rsidP="00811770">
      <w:pPr>
        <w:rPr>
          <w:rFonts w:ascii="Cambria Math" w:eastAsia="等线" w:hAnsi="Cambria Math"/>
          <w:i/>
          <w:lang w:eastAsia="zh-CN"/>
        </w:rPr>
      </w:pPr>
      <m:oMathPara>
        <m:oMath>
          <m:r>
            <w:rPr>
              <w:rFonts w:ascii="Cambria Math" w:eastAsia="等线" w:hAnsi="Cambria Math"/>
              <w:lang w:eastAsia="zh-CN"/>
            </w:rPr>
            <m:t>N*</m:t>
          </m:r>
          <m:d>
            <m:dPr>
              <m:ctrlPr>
                <w:rPr>
                  <w:rFonts w:ascii="Cambria Math" w:eastAsia="等线" w:hAnsi="Cambria Math"/>
                  <w:i/>
                  <w:lang w:eastAsia="zh-CN"/>
                </w:rPr>
              </m:ctrlPr>
            </m:dPr>
            <m:e>
              <m:r>
                <w:rPr>
                  <w:rFonts w:ascii="Cambria Math" w:eastAsia="等线" w:hAnsi="Cambria Math"/>
                  <w:lang w:eastAsia="zh-CN"/>
                </w:rPr>
                <m:t>QueryRep+Msg1+Msg2+Msg3</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idle</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N</m:t>
              </m:r>
            </m:num>
            <m:den>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success</m:t>
                  </m:r>
                </m:sub>
              </m:sSub>
            </m:den>
          </m:f>
          <m:r>
            <w:rPr>
              <w:rFonts w:ascii="Cambria Math" w:eastAsia="等线" w:hAnsi="Cambria Math"/>
              <w:lang w:eastAsia="zh-CN"/>
            </w:rPr>
            <m:t>*QueryRep+</m:t>
          </m:r>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collision</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N</m:t>
              </m:r>
            </m:num>
            <m:den>
              <m:sSub>
                <m:sSubPr>
                  <m:ctrlPr>
                    <w:rPr>
                      <w:rFonts w:ascii="Cambria Math" w:eastAsia="等线" w:hAnsi="Cambria Math"/>
                      <w:i/>
                      <w:lang w:eastAsia="zh-CN"/>
                    </w:rPr>
                  </m:ctrlPr>
                </m:sSubPr>
                <m:e>
                  <m:r>
                    <w:rPr>
                      <w:rFonts w:ascii="Cambria Math" w:eastAsia="等线" w:hAnsi="Cambria Math"/>
                      <w:lang w:eastAsia="zh-CN"/>
                    </w:rPr>
                    <m:t>P</m:t>
                  </m:r>
                </m:e>
                <m:sub>
                  <m:r>
                    <w:rPr>
                      <w:rFonts w:ascii="Cambria Math" w:eastAsia="等线" w:hAnsi="Cambria Math"/>
                      <w:lang w:eastAsia="zh-CN"/>
                    </w:rPr>
                    <m:t>success</m:t>
                  </m:r>
                </m:sub>
              </m:sSub>
            </m:den>
          </m:f>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QueryRep+Msg1</m:t>
              </m:r>
            </m:e>
          </m:d>
        </m:oMath>
      </m:oMathPara>
    </w:p>
    <w:p w14:paraId="008D8D47" w14:textId="77777777" w:rsidR="00811770" w:rsidRPr="008224E7" w:rsidRDefault="00811770" w:rsidP="00811770">
      <w:pPr>
        <w:rPr>
          <w:rFonts w:ascii="Cambria Math" w:eastAsia="等线" w:hAnsi="Cambria Math"/>
          <w:i/>
          <w:lang w:eastAsia="zh-CN"/>
        </w:rPr>
      </w:pPr>
      <m:oMathPara>
        <m:oMath>
          <m:r>
            <w:rPr>
              <w:rFonts w:ascii="Cambria Math" w:eastAsia="等线" w:hAnsi="Cambria Math"/>
              <w:lang w:eastAsia="zh-CN"/>
            </w:rPr>
            <m:t xml:space="preserve">= N* </m:t>
          </m:r>
          <m:d>
            <m:dPr>
              <m:begChr m:val="["/>
              <m:endChr m:val="]"/>
              <m:ctrlPr>
                <w:rPr>
                  <w:rFonts w:ascii="Cambria Math" w:eastAsia="等线" w:hAnsi="Cambria Math"/>
                  <w:i/>
                  <w:lang w:eastAsia="zh-CN"/>
                </w:rPr>
              </m:ctrlPr>
            </m:dPr>
            <m:e>
              <m:d>
                <m:dPr>
                  <m:ctrlPr>
                    <w:rPr>
                      <w:rFonts w:ascii="Cambria Math" w:eastAsia="等线" w:hAnsi="Cambria Math"/>
                      <w:i/>
                      <w:lang w:eastAsia="zh-CN"/>
                    </w:rPr>
                  </m:ctrlPr>
                </m:dPr>
                <m:e>
                  <m:r>
                    <w:rPr>
                      <w:rFonts w:ascii="Cambria Math" w:eastAsia="等线" w:hAnsi="Cambria Math"/>
                      <w:lang w:eastAsia="zh-CN"/>
                    </w:rPr>
                    <m:t>QueryRep+Msg1+Msg2+Msg3</m:t>
                  </m:r>
                </m:e>
              </m:d>
              <m:r>
                <w:rPr>
                  <w:rFonts w:ascii="Cambria Math" w:eastAsia="等线" w:hAnsi="Cambria Math"/>
                  <w:lang w:eastAsia="zh-CN"/>
                </w:rPr>
                <m:t xml:space="preserve">+ QueryRep+ </m:t>
              </m:r>
              <m:f>
                <m:fPr>
                  <m:ctrlPr>
                    <w:rPr>
                      <w:rFonts w:ascii="Cambria Math" w:eastAsia="等线" w:hAnsi="Cambria Math"/>
                      <w:i/>
                      <w:lang w:eastAsia="zh-CN"/>
                    </w:rPr>
                  </m:ctrlPr>
                </m:fPr>
                <m:num>
                  <m:r>
                    <w:rPr>
                      <w:rFonts w:ascii="Cambria Math" w:eastAsia="等线" w:hAnsi="Cambria Math"/>
                      <w:lang w:eastAsia="zh-CN"/>
                    </w:rPr>
                    <m:t>26.4%</m:t>
                  </m:r>
                </m:num>
                <m:den>
                  <m:r>
                    <w:rPr>
                      <w:rFonts w:ascii="Cambria Math" w:eastAsia="等线" w:hAnsi="Cambria Math"/>
                      <w:lang w:eastAsia="zh-CN"/>
                    </w:rPr>
                    <m:t>36.8%</m:t>
                  </m:r>
                </m:den>
              </m:f>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QueryRep+Msg1</m:t>
                  </m:r>
                </m:e>
              </m:d>
            </m:e>
          </m:d>
          <m:r>
            <w:rPr>
              <w:rFonts w:ascii="Cambria Math" w:eastAsia="等线" w:hAnsi="Cambria Math"/>
              <w:lang w:eastAsia="zh-CN"/>
            </w:rPr>
            <m:t xml:space="preserve">=N* </m:t>
          </m:r>
          <m:d>
            <m:dPr>
              <m:ctrlPr>
                <w:rPr>
                  <w:rFonts w:ascii="Cambria Math" w:eastAsia="等线" w:hAnsi="Cambria Math"/>
                  <w:i/>
                  <w:lang w:eastAsia="zh-CN"/>
                </w:rPr>
              </m:ctrlPr>
            </m:dPr>
            <m:e>
              <m:r>
                <w:rPr>
                  <w:rFonts w:ascii="Cambria Math" w:eastAsia="等线" w:hAnsi="Cambria Math"/>
                  <w:lang w:eastAsia="zh-CN"/>
                </w:rPr>
                <m:t>2.7*QueryRep+Msg2+1.7*Msg1 +Msg3</m:t>
              </m:r>
            </m:e>
          </m:d>
          <m:r>
            <w:rPr>
              <w:rFonts w:ascii="Cambria Math" w:eastAsia="等线" w:hAnsi="Cambria Math"/>
              <w:lang w:eastAsia="zh-CN"/>
            </w:rPr>
            <m:t>.</m:t>
          </m:r>
        </m:oMath>
      </m:oMathPara>
    </w:p>
    <w:p w14:paraId="51717D9C" w14:textId="77777777" w:rsidR="00811770" w:rsidRDefault="00811770" w:rsidP="00811770">
      <w:pPr>
        <w:rPr>
          <w:rFonts w:eastAsia="等线"/>
          <w:lang w:eastAsia="zh-CN"/>
        </w:rPr>
      </w:pPr>
      <w:r>
        <w:rPr>
          <w:rFonts w:eastAsia="等线"/>
          <w:lang w:eastAsia="zh-CN"/>
        </w:rPr>
        <w:lastRenderedPageBreak/>
        <w:t xml:space="preserve">The total number of only </w:t>
      </w:r>
      <w:r w:rsidRPr="008224E7">
        <w:rPr>
          <w:rFonts w:eastAsia="等线"/>
          <w:highlight w:val="yellow"/>
          <w:lang w:eastAsia="zh-CN"/>
        </w:rPr>
        <w:t>R2D</w:t>
      </w:r>
      <w:r>
        <w:rPr>
          <w:rFonts w:eastAsia="等线"/>
          <w:lang w:eastAsia="zh-CN"/>
        </w:rPr>
        <w:t xml:space="preserve"> messages can be calculated as:</w:t>
      </w:r>
    </w:p>
    <w:p w14:paraId="09ECB8F2" w14:textId="77777777" w:rsidR="00811770" w:rsidRPr="008224E7" w:rsidRDefault="00811770" w:rsidP="00811770">
      <w:pPr>
        <w:jc w:val="center"/>
        <w:rPr>
          <w:rFonts w:eastAsia="等线"/>
          <w:lang w:eastAsia="zh-CN"/>
        </w:rPr>
      </w:pPr>
      <m:oMathPara>
        <m:oMath>
          <m:r>
            <w:rPr>
              <w:rFonts w:ascii="Cambria Math" w:eastAsia="等线" w:hAnsi="Cambria Math"/>
              <w:lang w:eastAsia="zh-CN"/>
            </w:rPr>
            <m:t xml:space="preserve">N* </m:t>
          </m:r>
          <m:d>
            <m:dPr>
              <m:ctrlPr>
                <w:rPr>
                  <w:rFonts w:ascii="Cambria Math" w:eastAsia="等线" w:hAnsi="Cambria Math"/>
                  <w:i/>
                  <w:lang w:eastAsia="zh-CN"/>
                </w:rPr>
              </m:ctrlPr>
            </m:dPr>
            <m:e>
              <m:r>
                <w:rPr>
                  <w:rFonts w:ascii="Cambria Math" w:eastAsia="等线" w:hAnsi="Cambria Math"/>
                  <w:lang w:eastAsia="zh-CN"/>
                </w:rPr>
                <m:t>2.7*QueryRep+Msg2</m:t>
              </m:r>
            </m:e>
          </m:d>
          <m:r>
            <w:rPr>
              <w:rFonts w:ascii="Cambria Math" w:eastAsia="等线" w:hAnsi="Cambria Math"/>
              <w:lang w:eastAsia="zh-CN"/>
            </w:rPr>
            <m:t>.</m:t>
          </m:r>
        </m:oMath>
      </m:oMathPara>
    </w:p>
    <w:p w14:paraId="597FD0BD" w14:textId="0FFB5139" w:rsidR="00811770" w:rsidRDefault="00A4666A" w:rsidP="00811770">
      <w:pPr>
        <w:rPr>
          <w:rFonts w:eastAsia="等线"/>
          <w:lang w:eastAsia="zh-CN"/>
        </w:rPr>
      </w:pPr>
      <w:bookmarkStart w:id="52" w:name="OLE_LINK9"/>
      <w:r w:rsidRPr="00A4666A">
        <w:rPr>
          <w:rFonts w:eastAsia="等线"/>
          <w:lang w:eastAsia="zh-CN"/>
        </w:rPr>
        <w:t>The percentage</w:t>
      </w:r>
      <w:r w:rsidR="00F94A4C">
        <w:rPr>
          <w:rFonts w:eastAsia="等线"/>
          <w:lang w:eastAsia="zh-CN"/>
        </w:rPr>
        <w:t xml:space="preserve"> increase</w:t>
      </w:r>
      <w:r w:rsidRPr="00A4666A">
        <w:rPr>
          <w:rFonts w:eastAsia="等线"/>
          <w:lang w:eastAsia="zh-CN"/>
        </w:rPr>
        <w:t xml:space="preserve"> in total bit size</w:t>
      </w:r>
      <w:r w:rsidR="00F94A4C">
        <w:rPr>
          <w:rFonts w:eastAsia="等线"/>
          <w:lang w:eastAsia="zh-CN"/>
        </w:rPr>
        <w:t>s</w:t>
      </w:r>
      <w:r w:rsidRPr="00A4666A">
        <w:rPr>
          <w:rFonts w:eastAsia="等线"/>
          <w:lang w:eastAsia="zh-CN"/>
        </w:rPr>
        <w:t xml:space="preserve"> due to the additional signalling overhead of R2D</w:t>
      </w:r>
      <w:bookmarkEnd w:id="52"/>
      <w:r w:rsidR="00811770">
        <w:rPr>
          <w:rFonts w:eastAsia="等线"/>
          <w:lang w:eastAsia="zh-CN"/>
        </w:rPr>
        <w:t>:</w:t>
      </w:r>
    </w:p>
    <w:bookmarkStart w:id="53" w:name="OLE_LINK84"/>
    <w:p w14:paraId="1777BEAD" w14:textId="77777777" w:rsidR="00811770" w:rsidRDefault="00F44532" w:rsidP="00811770">
      <w:pPr>
        <w:rPr>
          <w:rFonts w:eastAsia="等线"/>
          <w:lang w:eastAsia="zh-CN"/>
        </w:rPr>
      </w:pPr>
      <m:oMathPara>
        <m:oMath>
          <m:f>
            <m:fPr>
              <m:ctrlPr>
                <w:rPr>
                  <w:rFonts w:ascii="Cambria Math" w:eastAsia="等线" w:hAnsi="Cambria Math"/>
                  <w:lang w:eastAsia="zh-CN"/>
                </w:rPr>
              </m:ctrlPr>
            </m:fPr>
            <m:num>
              <m:r>
                <w:rPr>
                  <w:rFonts w:ascii="Cambria Math" w:eastAsia="等线" w:hAnsi="Cambria Math"/>
                  <w:lang w:eastAsia="zh-CN"/>
                </w:rPr>
                <m:t xml:space="preserve"> 2.7*(</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QueryRep</m:t>
                  </m:r>
                </m:sub>
              </m:sSub>
              <w:bookmarkStart w:id="54" w:name="OLE_LINK73"/>
              <m:r>
                <w:rPr>
                  <w:rFonts w:ascii="Cambria Math" w:eastAsia="等线" w:hAnsi="Cambria Math"/>
                  <w:lang w:eastAsia="zh-CN"/>
                </w:rPr>
                <m:t>+3bit)</m:t>
              </m:r>
              <w:bookmarkEnd w:id="54"/>
              <m:r>
                <w:rPr>
                  <w:rFonts w:ascii="Cambria Math" w:eastAsia="等线" w:hAnsi="Cambria Math"/>
                  <w:lang w:eastAsia="zh-CN"/>
                </w:rPr>
                <m:t>+(</m:t>
              </m:r>
              <w:bookmarkStart w:id="55" w:name="OLE_LINK81"/>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Msg2</m:t>
                  </m:r>
                </m:sub>
              </m:sSub>
              <w:bookmarkEnd w:id="55"/>
              <m:r>
                <w:rPr>
                  <w:rFonts w:ascii="Cambria Math" w:eastAsia="等线" w:hAnsi="Cambria Math"/>
                  <w:lang w:eastAsia="zh-CN"/>
                </w:rPr>
                <m:t>+3bit)+1.7*</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 xml:space="preserve">Msg1 </m:t>
                  </m:r>
                </m:sub>
              </m:sSub>
              <m:r>
                <w:rPr>
                  <w:rFonts w:ascii="Cambria Math" w:eastAsia="等线" w:hAnsi="Cambria Math"/>
                  <w:lang w:eastAsia="zh-CN"/>
                </w:rPr>
                <m:t>+</m:t>
              </m:r>
              <w:bookmarkStart w:id="56" w:name="OLE_LINK80"/>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Msg3</m:t>
                  </m:r>
                </m:sub>
              </m:sSub>
              <w:bookmarkEnd w:id="56"/>
            </m:num>
            <m:den>
              <m:r>
                <w:rPr>
                  <w:rFonts w:ascii="Cambria Math" w:eastAsia="等线" w:hAnsi="Cambria Math"/>
                  <w:lang w:eastAsia="zh-CN"/>
                </w:rPr>
                <m:t xml:space="preserve"> 2.7*</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QueryRep</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Msg2</m:t>
                  </m:r>
                </m:sub>
              </m:sSub>
              <m:r>
                <w:rPr>
                  <w:rFonts w:ascii="Cambria Math" w:eastAsia="等线" w:hAnsi="Cambria Math"/>
                  <w:lang w:eastAsia="zh-CN"/>
                </w:rPr>
                <m:t>+1.7*</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 xml:space="preserve">Msg1 </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Msg3</m:t>
                  </m:r>
                </m:sub>
              </m:sSub>
            </m:den>
          </m:f>
          <m:r>
            <w:rPr>
              <w:rFonts w:ascii="Cambria Math" w:eastAsia="等线" w:hAnsi="Cambria Math"/>
              <w:lang w:eastAsia="zh-CN"/>
            </w:rPr>
            <m:t>-1</m:t>
          </m:r>
          <w:bookmarkEnd w:id="53"/>
          <m:r>
            <w:rPr>
              <w:rFonts w:ascii="Cambria Math" w:eastAsia="等线" w:hAnsi="Cambria Math"/>
              <w:lang w:eastAsia="zh-CN"/>
            </w:rPr>
            <m:t>≈</m:t>
          </m:r>
          <m:r>
            <m:rPr>
              <m:sty m:val="bi"/>
            </m:rPr>
            <w:rPr>
              <w:rFonts w:ascii="Cambria Math" w:eastAsia="等线" w:hAnsi="Cambria Math"/>
              <w:highlight w:val="yellow"/>
              <w:lang w:eastAsia="zh-CN"/>
            </w:rPr>
            <m:t>6%</m:t>
          </m:r>
          <m:r>
            <m:rPr>
              <m:sty m:val="bi"/>
            </m:rPr>
            <w:rPr>
              <w:rFonts w:ascii="Cambria Math" w:eastAsia="等线" w:hAnsi="Cambria Math"/>
              <w:lang w:eastAsia="zh-CN"/>
            </w:rPr>
            <m:t>,</m:t>
          </m:r>
        </m:oMath>
      </m:oMathPara>
    </w:p>
    <w:p w14:paraId="67DAA86B" w14:textId="444AFAEB" w:rsidR="00811770" w:rsidRDefault="00811770" w:rsidP="00811770">
      <w:pPr>
        <w:rPr>
          <w:rFonts w:eastAsia="等线"/>
          <w:lang w:eastAsia="zh-CN"/>
        </w:rPr>
      </w:pPr>
      <w:r>
        <w:rPr>
          <w:rFonts w:eastAsia="等线"/>
          <w:lang w:eastAsia="zh-CN"/>
        </w:rPr>
        <w:t xml:space="preserve">where </w:t>
      </w:r>
      <w:r w:rsidRPr="008224E7">
        <w:rPr>
          <w:rFonts w:eastAsia="等线"/>
          <w:i/>
          <w:lang w:eastAsia="zh-CN"/>
        </w:rPr>
        <w:t>L</w:t>
      </w:r>
      <w:r w:rsidRPr="008224E7">
        <w:rPr>
          <w:rFonts w:eastAsia="等线"/>
          <w:i/>
          <w:vertAlign w:val="subscript"/>
          <w:lang w:eastAsia="zh-CN"/>
        </w:rPr>
        <w:t>x</w:t>
      </w:r>
      <w:r>
        <w:rPr>
          <w:rFonts w:eastAsia="等线"/>
          <w:lang w:eastAsia="zh-CN"/>
        </w:rPr>
        <w:t xml:space="preserve"> is the bit length of a message, as shown in Table 5.1.</w:t>
      </w:r>
    </w:p>
    <w:p w14:paraId="4A7C0C34" w14:textId="76B2F89C" w:rsidR="00811770" w:rsidRDefault="00A4666A" w:rsidP="00811770">
      <w:pPr>
        <w:rPr>
          <w:rFonts w:eastAsia="等线"/>
          <w:lang w:eastAsia="zh-CN"/>
        </w:rPr>
      </w:pPr>
      <w:r w:rsidRPr="00A4666A">
        <w:rPr>
          <w:rFonts w:eastAsia="等线"/>
          <w:lang w:eastAsia="zh-CN"/>
        </w:rPr>
        <w:t xml:space="preserve">The percentage increase in </w:t>
      </w:r>
      <w:r w:rsidRPr="00531075">
        <w:rPr>
          <w:rFonts w:eastAsia="等线"/>
          <w:b/>
          <w:lang w:eastAsia="zh-CN"/>
        </w:rPr>
        <w:t>total R2D signalling overhead</w:t>
      </w:r>
      <w:r w:rsidRPr="00A4666A">
        <w:rPr>
          <w:rFonts w:eastAsia="等线"/>
          <w:lang w:eastAsia="zh-CN"/>
        </w:rPr>
        <w:t xml:space="preserve"> due to the additional signalling overhead of </w:t>
      </w:r>
      <w:r w:rsidR="00F82155">
        <w:rPr>
          <w:rFonts w:eastAsia="等线"/>
          <w:lang w:eastAsia="zh-CN"/>
        </w:rPr>
        <w:t xml:space="preserve">transaction ID in </w:t>
      </w:r>
      <w:r w:rsidRPr="00A4666A">
        <w:rPr>
          <w:rFonts w:eastAsia="等线"/>
          <w:lang w:eastAsia="zh-CN"/>
        </w:rPr>
        <w:t>R2D is</w:t>
      </w:r>
      <w:r w:rsidR="00811770">
        <w:rPr>
          <w:rFonts w:eastAsia="等线"/>
          <w:lang w:eastAsia="zh-CN"/>
        </w:rPr>
        <w:t>:</w:t>
      </w:r>
    </w:p>
    <w:p w14:paraId="13ECFFFC" w14:textId="77777777" w:rsidR="00811770" w:rsidRDefault="00F44532" w:rsidP="00811770">
      <w:pPr>
        <w:rPr>
          <w:rFonts w:eastAsia="等线"/>
          <w:lang w:eastAsia="zh-CN"/>
        </w:rPr>
      </w:pPr>
      <m:oMathPara>
        <m:oMath>
          <m:f>
            <m:fPr>
              <m:ctrlPr>
                <w:rPr>
                  <w:rFonts w:ascii="Cambria Math" w:eastAsia="等线" w:hAnsi="Cambria Math"/>
                  <w:lang w:eastAsia="zh-CN"/>
                </w:rPr>
              </m:ctrlPr>
            </m:fPr>
            <m:num>
              <m:r>
                <w:rPr>
                  <w:rFonts w:ascii="Cambria Math" w:eastAsia="等线" w:hAnsi="Cambria Math"/>
                  <w:lang w:eastAsia="zh-CN"/>
                </w:rPr>
                <m:t xml:space="preserve"> </m:t>
              </m:r>
              <w:bookmarkStart w:id="57" w:name="OLE_LINK74"/>
              <m:r>
                <w:rPr>
                  <w:rFonts w:ascii="Cambria Math" w:eastAsia="等线" w:hAnsi="Cambria Math"/>
                  <w:lang w:eastAsia="zh-CN"/>
                </w:rPr>
                <m:t>2.7*(</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QueryRep</m:t>
                  </m:r>
                </m:sub>
              </m:sSub>
              <m:r>
                <w:rPr>
                  <w:rFonts w:ascii="Cambria Math" w:eastAsia="等线" w:hAnsi="Cambria Math"/>
                  <w:highlight w:val="yellow"/>
                  <w:lang w:eastAsia="zh-CN"/>
                </w:rPr>
                <m:t>+3bit</m:t>
              </m:r>
              <m:r>
                <w:rPr>
                  <w:rFonts w:ascii="Cambria Math" w:eastAsia="等线" w:hAnsi="Cambria Math"/>
                  <w:lang w:eastAsia="zh-CN"/>
                </w:rPr>
                <m:t>)+(</m:t>
              </m:r>
              <w:bookmarkStart w:id="58" w:name="OLE_LINK83"/>
              <m:sSub>
                <m:sSubPr>
                  <m:ctrlPr>
                    <w:rPr>
                      <w:rFonts w:ascii="Cambria Math" w:eastAsia="等线" w:hAnsi="Cambria Math"/>
                      <w:i/>
                      <w:sz w:val="24"/>
                      <w:szCs w:val="24"/>
                    </w:rPr>
                  </m:ctrlPr>
                </m:sSubPr>
                <m:e>
                  <m:r>
                    <w:rPr>
                      <w:rFonts w:ascii="Cambria Math" w:eastAsia="等线" w:hAnsi="Cambria Math"/>
                      <w:lang w:eastAsia="zh-CN"/>
                    </w:rPr>
                    <m:t>L</m:t>
                  </m:r>
                </m:e>
                <m:sub>
                  <w:bookmarkStart w:id="59" w:name="OLE_LINK82"/>
                  <m:r>
                    <w:rPr>
                      <w:rFonts w:ascii="Cambria Math" w:eastAsia="等线" w:hAnsi="Cambria Math"/>
                      <w:lang w:eastAsia="zh-CN"/>
                    </w:rPr>
                    <m:t>Msg2</m:t>
                  </m:r>
                  <w:bookmarkEnd w:id="59"/>
                </m:sub>
              </m:sSub>
              <w:bookmarkEnd w:id="58"/>
              <m:r>
                <w:rPr>
                  <w:rFonts w:ascii="Cambria Math" w:eastAsia="等线" w:hAnsi="Cambria Math"/>
                  <w:highlight w:val="yellow"/>
                  <w:lang w:eastAsia="zh-CN"/>
                </w:rPr>
                <m:t>+3bit</m:t>
              </m:r>
              <m:r>
                <w:rPr>
                  <w:rFonts w:ascii="Cambria Math" w:eastAsia="等线" w:hAnsi="Cambria Math"/>
                  <w:lang w:eastAsia="zh-CN"/>
                </w:rPr>
                <m:t>)</m:t>
              </m:r>
              <w:bookmarkEnd w:id="57"/>
            </m:num>
            <m:den>
              <m:r>
                <w:rPr>
                  <w:rFonts w:ascii="Cambria Math" w:eastAsia="等线" w:hAnsi="Cambria Math"/>
                  <w:lang w:eastAsia="zh-CN"/>
                </w:rPr>
                <m:t xml:space="preserve"> 2.7*</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QueryRep</m:t>
                  </m:r>
                </m:sub>
              </m:sSub>
              <m:r>
                <w:rPr>
                  <w:rFonts w:ascii="Cambria Math" w:eastAsia="等线" w:hAnsi="Cambria Math"/>
                  <w:lang w:eastAsia="zh-CN"/>
                </w:rPr>
                <m:t>+</m:t>
              </m:r>
              <m:sSub>
                <m:sSubPr>
                  <m:ctrlPr>
                    <w:rPr>
                      <w:rFonts w:ascii="Cambria Math" w:eastAsia="等线" w:hAnsi="Cambria Math"/>
                      <w:i/>
                      <w:sz w:val="24"/>
                      <w:szCs w:val="24"/>
                    </w:rPr>
                  </m:ctrlPr>
                </m:sSubPr>
                <m:e>
                  <m:r>
                    <w:rPr>
                      <w:rFonts w:ascii="Cambria Math" w:eastAsia="等线" w:hAnsi="Cambria Math"/>
                      <w:lang w:eastAsia="zh-CN"/>
                    </w:rPr>
                    <m:t>L</m:t>
                  </m:r>
                </m:e>
                <m:sub>
                  <m:r>
                    <w:rPr>
                      <w:rFonts w:ascii="Cambria Math" w:eastAsia="等线" w:hAnsi="Cambria Math"/>
                      <w:lang w:eastAsia="zh-CN"/>
                    </w:rPr>
                    <m:t>Msg2</m:t>
                  </m:r>
                </m:sub>
              </m:sSub>
            </m:den>
          </m:f>
          <m:r>
            <w:rPr>
              <w:rFonts w:ascii="Cambria Math" w:eastAsia="等线" w:hAnsi="Cambria Math"/>
              <w:lang w:eastAsia="zh-CN"/>
            </w:rPr>
            <m:t>-1≈</m:t>
          </m:r>
          <m:r>
            <m:rPr>
              <m:sty m:val="bi"/>
            </m:rPr>
            <w:rPr>
              <w:rFonts w:ascii="Cambria Math" w:eastAsia="等线" w:hAnsi="Cambria Math"/>
              <w:highlight w:val="yellow"/>
              <w:lang w:eastAsia="zh-CN"/>
            </w:rPr>
            <m:t>28%</m:t>
          </m:r>
          <m:r>
            <m:rPr>
              <m:sty m:val="bi"/>
            </m:rPr>
            <w:rPr>
              <w:rFonts w:ascii="Cambria Math" w:eastAsia="等线" w:hAnsi="Cambria Math"/>
              <w:lang w:eastAsia="zh-CN"/>
            </w:rPr>
            <m:t>.</m:t>
          </m:r>
        </m:oMath>
      </m:oMathPara>
    </w:p>
    <w:p w14:paraId="6513C8E7" w14:textId="79989256" w:rsidR="00A4666A" w:rsidRDefault="00A4666A" w:rsidP="00811770">
      <w:pPr>
        <w:rPr>
          <w:rFonts w:eastAsia="等线"/>
          <w:lang w:eastAsia="zh-CN"/>
        </w:rPr>
      </w:pPr>
      <w:r>
        <w:rPr>
          <w:rFonts w:eastAsia="等线"/>
          <w:lang w:eastAsia="zh-CN"/>
        </w:rPr>
        <w:t>T</w:t>
      </w:r>
      <w:r>
        <w:rPr>
          <w:rFonts w:eastAsia="等线" w:hint="eastAsia"/>
          <w:lang w:eastAsia="zh-CN"/>
        </w:rPr>
        <w:t>o</w:t>
      </w:r>
      <w:r>
        <w:rPr>
          <w:rFonts w:eastAsia="等线"/>
          <w:lang w:eastAsia="zh-CN"/>
        </w:rPr>
        <w:t xml:space="preserve"> see the addition R2D overhead’s impact on inventory latency, the evaluation </w:t>
      </w:r>
      <w:proofErr w:type="gramStart"/>
      <w:r>
        <w:rPr>
          <w:rFonts w:eastAsia="等线"/>
          <w:lang w:eastAsia="zh-CN"/>
        </w:rPr>
        <w:t>are</w:t>
      </w:r>
      <w:proofErr w:type="gramEnd"/>
      <w:r>
        <w:rPr>
          <w:rFonts w:eastAsia="等线"/>
          <w:lang w:eastAsia="zh-CN"/>
        </w:rPr>
        <w:t xml:space="preserve"> given in the following.</w:t>
      </w:r>
    </w:p>
    <w:p w14:paraId="58390BCA" w14:textId="4155D074" w:rsidR="00811770" w:rsidRDefault="00A4666A" w:rsidP="00811770">
      <w:pPr>
        <w:rPr>
          <w:rFonts w:eastAsia="等线"/>
          <w:lang w:eastAsia="zh-CN"/>
        </w:rPr>
      </w:pPr>
      <w:r>
        <w:rPr>
          <w:rFonts w:eastAsia="等线"/>
          <w:lang w:eastAsia="zh-CN"/>
        </w:rPr>
        <w:t>Assuming</w:t>
      </w:r>
      <w:r w:rsidR="00811770">
        <w:rPr>
          <w:rFonts w:eastAsia="等线"/>
          <w:lang w:eastAsia="zh-CN"/>
        </w:rPr>
        <w:t xml:space="preserve"> the D2R rate as </w:t>
      </w:r>
      <w:r w:rsidR="00811770" w:rsidRPr="0021374E">
        <w:rPr>
          <w:rFonts w:eastAsia="等线"/>
          <w:i/>
          <w:lang w:eastAsia="zh-CN"/>
        </w:rPr>
        <w:t>R</w:t>
      </w:r>
      <w:r w:rsidR="00811770" w:rsidRPr="0021374E">
        <w:rPr>
          <w:rFonts w:eastAsia="等线"/>
          <w:i/>
          <w:vertAlign w:val="subscript"/>
          <w:lang w:eastAsia="zh-CN"/>
        </w:rPr>
        <w:t>D2R</w:t>
      </w:r>
      <w:r w:rsidR="00811770">
        <w:rPr>
          <w:rFonts w:eastAsia="等线"/>
          <w:lang w:eastAsia="zh-CN"/>
        </w:rPr>
        <w:t xml:space="preserve"> and R2D rate as </w:t>
      </w:r>
      <w:r w:rsidR="00811770" w:rsidRPr="0021374E">
        <w:rPr>
          <w:rFonts w:eastAsia="等线"/>
          <w:i/>
          <w:lang w:eastAsia="zh-CN"/>
        </w:rPr>
        <w:t>R</w:t>
      </w:r>
      <w:r w:rsidR="00811770" w:rsidRPr="0021374E">
        <w:rPr>
          <w:rFonts w:eastAsia="等线"/>
          <w:i/>
          <w:vertAlign w:val="subscript"/>
          <w:lang w:eastAsia="zh-CN"/>
        </w:rPr>
        <w:t>R2D</w:t>
      </w:r>
      <w:r w:rsidR="00811770">
        <w:rPr>
          <w:rFonts w:eastAsia="等线"/>
          <w:lang w:eastAsia="zh-CN"/>
        </w:rPr>
        <w:t xml:space="preserve">, </w:t>
      </w:r>
      <w:r>
        <w:rPr>
          <w:rFonts w:eastAsia="等线"/>
          <w:lang w:eastAsia="zh-CN"/>
        </w:rPr>
        <w:t>t</w:t>
      </w:r>
      <w:r w:rsidRPr="00A4666A">
        <w:rPr>
          <w:rFonts w:eastAsia="等线"/>
          <w:lang w:eastAsia="zh-CN"/>
        </w:rPr>
        <w:t xml:space="preserve">he percentage increase in total </w:t>
      </w:r>
      <w:bookmarkStart w:id="60" w:name="OLE_LINK11"/>
      <w:r>
        <w:rPr>
          <w:rFonts w:eastAsia="等线"/>
          <w:lang w:eastAsia="zh-CN"/>
        </w:rPr>
        <w:t>inventory latency</w:t>
      </w:r>
      <w:bookmarkEnd w:id="60"/>
      <w:r w:rsidRPr="00A4666A">
        <w:rPr>
          <w:rFonts w:eastAsia="等线"/>
          <w:lang w:eastAsia="zh-CN"/>
        </w:rPr>
        <w:t xml:space="preserve"> due to the additional signalling overhead of R2D</w:t>
      </w:r>
      <w:r>
        <w:rPr>
          <w:rFonts w:eastAsia="等线"/>
          <w:lang w:eastAsia="zh-CN"/>
        </w:rPr>
        <w:t xml:space="preserve"> </w:t>
      </w:r>
      <w:r w:rsidR="00811770">
        <w:rPr>
          <w:rFonts w:eastAsia="等线"/>
          <w:lang w:eastAsia="zh-CN"/>
        </w:rPr>
        <w:t>is:</w:t>
      </w:r>
    </w:p>
    <w:p w14:paraId="1F86353A" w14:textId="77777777" w:rsidR="00811770" w:rsidRDefault="00F44532" w:rsidP="00811770">
      <w:pPr>
        <w:rPr>
          <w:rFonts w:eastAsia="等线"/>
          <w:lang w:eastAsia="zh-CN"/>
        </w:rPr>
      </w:pPr>
      <m:oMathPara>
        <m:oMath>
          <m:f>
            <m:fPr>
              <m:ctrlPr>
                <w:rPr>
                  <w:rFonts w:ascii="Cambria Math" w:eastAsia="等线" w:hAnsi="Cambria Math"/>
                  <w:lang w:eastAsia="zh-CN"/>
                </w:rPr>
              </m:ctrlPr>
            </m:fPr>
            <m:num>
              <m:r>
                <w:rPr>
                  <w:rFonts w:ascii="Cambria Math" w:eastAsia="等线" w:hAnsi="Cambria Math"/>
                  <w:lang w:eastAsia="zh-CN"/>
                </w:rPr>
                <m:t xml:space="preserve"> </m:t>
              </m:r>
              <m:f>
                <m:fPr>
                  <m:type m:val="skw"/>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2.7*L</m:t>
                      </m:r>
                    </m:e>
                    <m:sub>
                      <m:r>
                        <w:rPr>
                          <w:rFonts w:ascii="Cambria Math" w:eastAsia="等线" w:hAnsi="Cambria Math"/>
                          <w:lang w:eastAsia="zh-CN"/>
                        </w:rPr>
                        <m:t>QueryRep</m:t>
                      </m:r>
                    </m:sub>
                  </m:sSub>
                  <m:r>
                    <w:rPr>
                      <w:rFonts w:ascii="Cambria Math" w:eastAsia="等线" w:hAnsi="Cambria Math"/>
                      <w:lang w:eastAsia="zh-CN"/>
                    </w:rPr>
                    <m:t>+3bit</m:t>
                  </m:r>
                </m:num>
                <m:den>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R2D</m:t>
                      </m:r>
                    </m:sub>
                  </m:sSub>
                </m:den>
              </m:f>
              <m:r>
                <w:rPr>
                  <w:rFonts w:ascii="Cambria Math" w:eastAsia="等线" w:hAnsi="Cambria Math"/>
                  <w:lang w:eastAsia="zh-CN"/>
                </w:rPr>
                <m:t>+</m:t>
              </m:r>
              <m:f>
                <m:fPr>
                  <m:type m:val="skw"/>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Msg2</m:t>
                      </m:r>
                    </m:sub>
                  </m:sSub>
                  <m:r>
                    <w:rPr>
                      <w:rFonts w:ascii="Cambria Math" w:eastAsia="等线" w:hAnsi="Cambria Math"/>
                      <w:lang w:eastAsia="zh-CN"/>
                    </w:rPr>
                    <m:t>+3bit</m:t>
                  </m:r>
                </m:num>
                <m:den>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R2D</m:t>
                      </m:r>
                    </m:sub>
                  </m:sSub>
                </m:den>
              </m:f>
              <m:r>
                <w:rPr>
                  <w:rFonts w:ascii="Cambria Math" w:eastAsia="等线" w:hAnsi="Cambria Math"/>
                  <w:lang w:eastAsia="zh-CN"/>
                </w:rPr>
                <m:t>+</m:t>
              </m:r>
              <m:f>
                <m:fPr>
                  <m:type m:val="skw"/>
                  <m:ctrlPr>
                    <w:rPr>
                      <w:rFonts w:ascii="Cambria Math" w:eastAsia="等线" w:hAnsi="Cambria Math"/>
                      <w:i/>
                      <w:lang w:eastAsia="zh-CN"/>
                    </w:rPr>
                  </m:ctrlPr>
                </m:fPr>
                <m:num>
                  <m:r>
                    <w:rPr>
                      <w:rFonts w:ascii="Cambria Math" w:eastAsia="等线" w:hAnsi="Cambria Math"/>
                      <w:lang w:eastAsia="zh-CN"/>
                    </w:rPr>
                    <m:t>1.7*</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 xml:space="preserve">Msg1 </m:t>
                      </m:r>
                    </m:sub>
                  </m:sSub>
                </m:num>
                <m:den>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D2R</m:t>
                      </m:r>
                    </m:sub>
                  </m:sSub>
                </m:den>
              </m:f>
              <m:r>
                <w:rPr>
                  <w:rFonts w:ascii="Cambria Math" w:eastAsia="等线" w:hAnsi="Cambria Math"/>
                  <w:lang w:eastAsia="zh-CN"/>
                </w:rPr>
                <m:t>+</m:t>
              </m:r>
              <m:f>
                <m:fPr>
                  <m:type m:val="skw"/>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Msg3</m:t>
                      </m:r>
                    </m:sub>
                  </m:sSub>
                </m:num>
                <m:den>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D2R</m:t>
                      </m:r>
                    </m:sub>
                  </m:sSub>
                </m:den>
              </m:f>
            </m:num>
            <m:den>
              <w:bookmarkStart w:id="61" w:name="OLE_LINK85"/>
              <m:f>
                <m:fPr>
                  <m:type m:val="skw"/>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 xml:space="preserve"> 2.7*L</m:t>
                      </m:r>
                    </m:e>
                    <m:sub>
                      <m:r>
                        <w:rPr>
                          <w:rFonts w:ascii="Cambria Math" w:eastAsia="等线" w:hAnsi="Cambria Math"/>
                          <w:lang w:eastAsia="zh-CN"/>
                        </w:rPr>
                        <m:t>QueryRep</m:t>
                      </m:r>
                    </m:sub>
                  </m:sSub>
                </m:num>
                <m:den>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R2D</m:t>
                      </m:r>
                    </m:sub>
                  </m:sSub>
                </m:den>
              </m:f>
              <m:r>
                <w:rPr>
                  <w:rFonts w:ascii="Cambria Math" w:eastAsia="等线" w:hAnsi="Cambria Math"/>
                  <w:lang w:eastAsia="zh-CN"/>
                </w:rPr>
                <m:t>+</m:t>
              </m:r>
              <m:f>
                <m:fPr>
                  <m:type m:val="skw"/>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Msg2</m:t>
                      </m:r>
                    </m:sub>
                  </m:sSub>
                </m:num>
                <m:den>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R2D</m:t>
                      </m:r>
                    </m:sub>
                  </m:sSub>
                </m:den>
              </m:f>
              <m:r>
                <w:rPr>
                  <w:rFonts w:ascii="Cambria Math" w:eastAsia="等线" w:hAnsi="Cambria Math"/>
                  <w:lang w:eastAsia="zh-CN"/>
                </w:rPr>
                <m:t>+</m:t>
              </m:r>
              <m:f>
                <m:fPr>
                  <m:type m:val="skw"/>
                  <m:ctrlPr>
                    <w:rPr>
                      <w:rFonts w:ascii="Cambria Math" w:eastAsia="等线" w:hAnsi="Cambria Math"/>
                      <w:i/>
                      <w:lang w:eastAsia="zh-CN"/>
                    </w:rPr>
                  </m:ctrlPr>
                </m:fPr>
                <m:num>
                  <m:r>
                    <w:rPr>
                      <w:rFonts w:ascii="Cambria Math" w:eastAsia="等线" w:hAnsi="Cambria Math"/>
                      <w:lang w:eastAsia="zh-CN"/>
                    </w:rPr>
                    <m:t>1.7*</m:t>
                  </m:r>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 xml:space="preserve">Msg1 </m:t>
                      </m:r>
                    </m:sub>
                  </m:sSub>
                </m:num>
                <m:den>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D2R</m:t>
                      </m:r>
                    </m:sub>
                  </m:sSub>
                </m:den>
              </m:f>
              <m:r>
                <w:rPr>
                  <w:rFonts w:ascii="Cambria Math" w:eastAsia="等线" w:hAnsi="Cambria Math"/>
                  <w:lang w:eastAsia="zh-CN"/>
                </w:rPr>
                <m:t>+</m:t>
              </m:r>
              <m:f>
                <m:fPr>
                  <m:type m:val="skw"/>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Msg3</m:t>
                      </m:r>
                    </m:sub>
                  </m:sSub>
                </m:num>
                <m:den>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D2R</m:t>
                      </m:r>
                    </m:sub>
                  </m:sSub>
                </m:den>
              </m:f>
              <w:bookmarkEnd w:id="61"/>
            </m:den>
          </m:f>
          <m:r>
            <w:rPr>
              <w:rFonts w:ascii="Cambria Math" w:eastAsia="等线" w:hAnsi="Cambria Math"/>
              <w:lang w:eastAsia="zh-CN"/>
            </w:rPr>
            <m:t>-1.</m:t>
          </m:r>
        </m:oMath>
      </m:oMathPara>
    </w:p>
    <w:p w14:paraId="7AB4BAAC" w14:textId="42A88676" w:rsidR="00811770" w:rsidRDefault="00811770" w:rsidP="00811770">
      <w:pPr>
        <w:jc w:val="both"/>
        <w:rPr>
          <w:rFonts w:eastAsia="等线"/>
          <w:lang w:eastAsia="zh-CN"/>
        </w:rPr>
      </w:pPr>
      <w:r>
        <w:rPr>
          <w:rFonts w:eastAsiaTheme="minorEastAsia"/>
        </w:rPr>
        <w:t>According to TR</w:t>
      </w:r>
      <w:r w:rsidR="00A4666A">
        <w:rPr>
          <w:rFonts w:eastAsiaTheme="minorEastAsia"/>
        </w:rPr>
        <w:t xml:space="preserve"> </w:t>
      </w:r>
      <w:r w:rsidR="00A4666A" w:rsidRPr="00422EB4">
        <w:rPr>
          <w:rFonts w:eastAsia="等线"/>
        </w:rPr>
        <w:t>38.769</w:t>
      </w:r>
      <w:r>
        <w:rPr>
          <w:rFonts w:eastAsiaTheme="minorEastAsia"/>
        </w:rPr>
        <w:t xml:space="preserve">, </w:t>
      </w:r>
      <w:r w:rsidR="00A4666A">
        <w:rPr>
          <w:rFonts w:eastAsiaTheme="minorEastAsia"/>
        </w:rPr>
        <w:t xml:space="preserve">we take </w:t>
      </w:r>
      <w:r>
        <w:rPr>
          <w:rFonts w:eastAsiaTheme="minorEastAsia"/>
        </w:rPr>
        <w:t>the</w:t>
      </w:r>
      <w:r w:rsidR="00A4666A">
        <w:rPr>
          <w:rFonts w:eastAsiaTheme="minorEastAsia"/>
        </w:rPr>
        <w:t xml:space="preserve"> reference</w:t>
      </w:r>
      <w:r>
        <w:rPr>
          <w:rFonts w:eastAsiaTheme="minorEastAsia"/>
        </w:rPr>
        <w:t xml:space="preserve"> data rate </w:t>
      </w:r>
      <w:r w:rsidR="00A4666A">
        <w:rPr>
          <w:rFonts w:eastAsiaTheme="minorEastAsia"/>
        </w:rPr>
        <w:t>as example, such as</w:t>
      </w:r>
      <w:r w:rsidR="00F94A4C">
        <w:rPr>
          <w:rFonts w:eastAsiaTheme="minorEastAsia"/>
        </w:rPr>
        <w:t xml:space="preserve"> </w:t>
      </w:r>
      <w:r>
        <w:rPr>
          <w:rFonts w:eastAsiaTheme="minorEastAsia"/>
        </w:rPr>
        <w:t>1 kbps</w:t>
      </w:r>
      <w:r w:rsidR="00A4666A">
        <w:rPr>
          <w:rFonts w:eastAsiaTheme="minorEastAsia"/>
        </w:rPr>
        <w:t xml:space="preserve"> and</w:t>
      </w:r>
      <w:r w:rsidR="00F94A4C">
        <w:rPr>
          <w:rFonts w:eastAsiaTheme="minorEastAsia"/>
        </w:rPr>
        <w:t xml:space="preserve"> </w:t>
      </w:r>
      <w:r>
        <w:rPr>
          <w:rFonts w:eastAsiaTheme="minorEastAsia"/>
        </w:rPr>
        <w:t xml:space="preserve">7 kbps, so we further evaluate </w:t>
      </w:r>
      <w:r w:rsidR="00A4666A" w:rsidRPr="00A4666A">
        <w:rPr>
          <w:rFonts w:eastAsiaTheme="minorEastAsia"/>
        </w:rPr>
        <w:t xml:space="preserve">the </w:t>
      </w:r>
      <w:bookmarkStart w:id="62" w:name="OLE_LINK14"/>
      <w:r w:rsidR="00A4666A" w:rsidRPr="00A4666A">
        <w:rPr>
          <w:rFonts w:eastAsiaTheme="minorEastAsia"/>
        </w:rPr>
        <w:t>percentage increase</w:t>
      </w:r>
      <w:r w:rsidR="00A4666A">
        <w:rPr>
          <w:rFonts w:eastAsiaTheme="minorEastAsia"/>
        </w:rPr>
        <w:t xml:space="preserve"> due to additional R2D overhead</w:t>
      </w:r>
      <w:r w:rsidR="00A4666A" w:rsidRPr="00A4666A">
        <w:rPr>
          <w:rFonts w:eastAsiaTheme="minorEastAsia"/>
        </w:rPr>
        <w:t xml:space="preserve"> in </w:t>
      </w:r>
      <w:bookmarkStart w:id="63" w:name="OLE_LINK18"/>
      <w:bookmarkStart w:id="64" w:name="OLE_LINK19"/>
      <w:r w:rsidR="00A4666A" w:rsidRPr="00531075">
        <w:rPr>
          <w:rFonts w:eastAsiaTheme="minorEastAsia"/>
        </w:rPr>
        <w:t>overall</w:t>
      </w:r>
      <w:bookmarkEnd w:id="63"/>
      <w:bookmarkEnd w:id="64"/>
      <w:r w:rsidR="00A4666A" w:rsidRPr="00A4666A">
        <w:rPr>
          <w:rFonts w:eastAsiaTheme="minorEastAsia"/>
        </w:rPr>
        <w:t xml:space="preserve"> inventory latency</w:t>
      </w:r>
      <w:bookmarkEnd w:id="62"/>
      <w:r>
        <w:rPr>
          <w:rFonts w:eastAsia="等线"/>
          <w:lang w:eastAsia="zh-CN"/>
        </w:rPr>
        <w:t xml:space="preserve"> </w:t>
      </w:r>
      <w:r w:rsidR="00A4666A">
        <w:rPr>
          <w:rFonts w:eastAsia="等线"/>
          <w:lang w:eastAsia="zh-CN"/>
        </w:rPr>
        <w:t xml:space="preserve">in terms of different data rates </w:t>
      </w:r>
      <w:r>
        <w:rPr>
          <w:rFonts w:eastAsia="等线"/>
          <w:lang w:eastAsia="zh-CN"/>
        </w:rPr>
        <w:t>as</w:t>
      </w:r>
      <w:r w:rsidR="00A4666A">
        <w:rPr>
          <w:rFonts w:eastAsia="等线"/>
          <w:lang w:eastAsia="zh-CN"/>
        </w:rPr>
        <w:t xml:space="preserve"> follows</w:t>
      </w:r>
      <w:r>
        <w:rPr>
          <w:rFonts w:eastAsia="等线"/>
          <w:lang w:eastAsia="zh-CN"/>
        </w:rPr>
        <w:t>:</w:t>
      </w:r>
    </w:p>
    <w:p w14:paraId="026A5911" w14:textId="3A12000A" w:rsidR="00811770" w:rsidRDefault="00811770" w:rsidP="00811770">
      <w:pPr>
        <w:pStyle w:val="TH"/>
        <w:rPr>
          <w:rFonts w:eastAsia="等线"/>
          <w:lang w:eastAsia="zh-CN"/>
        </w:rPr>
      </w:pPr>
      <w:r>
        <w:rPr>
          <w:rFonts w:eastAsia="等线"/>
          <w:lang w:eastAsia="zh-CN"/>
        </w:rPr>
        <w:t>Table 5.2</w:t>
      </w:r>
      <w:r>
        <w:rPr>
          <w:rFonts w:eastAsia="等线"/>
          <w:lang w:eastAsia="zh-CN"/>
        </w:rPr>
        <w:tab/>
      </w:r>
      <w:r w:rsidR="005C5DEB">
        <w:rPr>
          <w:rFonts w:eastAsia="等线"/>
          <w:lang w:eastAsia="zh-CN"/>
        </w:rPr>
        <w:tab/>
      </w:r>
      <w:r>
        <w:rPr>
          <w:rFonts w:eastAsia="等线"/>
          <w:lang w:eastAsia="zh-CN"/>
        </w:rPr>
        <w:t xml:space="preserve">The </w:t>
      </w:r>
      <w:r w:rsidR="00A4666A" w:rsidRPr="00A4666A">
        <w:rPr>
          <w:rFonts w:eastAsiaTheme="minorEastAsia"/>
        </w:rPr>
        <w:t xml:space="preserve">percentage increase in </w:t>
      </w:r>
      <w:r w:rsidR="00A4666A" w:rsidRPr="00531075">
        <w:rPr>
          <w:rFonts w:eastAsiaTheme="minorEastAsia"/>
        </w:rPr>
        <w:t>overall</w:t>
      </w:r>
      <w:r w:rsidR="00A4666A" w:rsidRPr="00A4666A">
        <w:rPr>
          <w:rFonts w:eastAsiaTheme="minorEastAsia"/>
        </w:rPr>
        <w:t xml:space="preserve"> </w:t>
      </w:r>
      <w:bookmarkStart w:id="65" w:name="OLE_LINK16"/>
      <w:bookmarkStart w:id="66" w:name="OLE_LINK17"/>
      <w:r w:rsidR="00A4666A" w:rsidRPr="00A4666A">
        <w:rPr>
          <w:rFonts w:eastAsiaTheme="minorEastAsia"/>
        </w:rPr>
        <w:t>inventory latency</w:t>
      </w:r>
      <w:bookmarkEnd w:id="65"/>
      <w:bookmarkEnd w:id="66"/>
      <w:r>
        <w:rPr>
          <w:rFonts w:eastAsia="等线"/>
          <w:lang w:eastAsia="zh-CN"/>
        </w:rPr>
        <w:t xml:space="preserve"> </w:t>
      </w:r>
      <w:r w:rsidR="00A4666A">
        <w:rPr>
          <w:rFonts w:eastAsiaTheme="minorEastAsia"/>
        </w:rPr>
        <w:t>due to additional R2D overhead</w:t>
      </w:r>
      <w:r w:rsidR="00A4666A" w:rsidDel="00A4666A">
        <w:rPr>
          <w:rFonts w:eastAsia="等线"/>
          <w:lang w:eastAsia="zh-CN"/>
        </w:rPr>
        <w:t xml:space="preserve"> </w:t>
      </w:r>
    </w:p>
    <w:tbl>
      <w:tblPr>
        <w:tblStyle w:val="TableGrid"/>
        <w:tblW w:w="0" w:type="auto"/>
        <w:jc w:val="center"/>
        <w:tblLook w:val="04A0" w:firstRow="1" w:lastRow="0" w:firstColumn="1" w:lastColumn="0" w:noHBand="0" w:noVBand="1"/>
      </w:tblPr>
      <w:tblGrid>
        <w:gridCol w:w="1039"/>
        <w:gridCol w:w="1039"/>
        <w:gridCol w:w="5147"/>
      </w:tblGrid>
      <w:tr w:rsidR="00811770" w14:paraId="756C3387" w14:textId="77777777" w:rsidTr="00531075">
        <w:trPr>
          <w:jc w:val="center"/>
        </w:trPr>
        <w:tc>
          <w:tcPr>
            <w:tcW w:w="0" w:type="auto"/>
          </w:tcPr>
          <w:p w14:paraId="44E788F6" w14:textId="77777777" w:rsidR="00811770" w:rsidRDefault="00811770" w:rsidP="008224E7">
            <w:pPr>
              <w:pStyle w:val="TH"/>
              <w:spacing w:before="0" w:after="0"/>
              <w:rPr>
                <w:rFonts w:eastAsiaTheme="minorEastAsia"/>
              </w:rPr>
            </w:pPr>
            <w:r>
              <w:rPr>
                <w:rFonts w:eastAsia="等线"/>
                <w:lang w:eastAsia="zh-CN"/>
              </w:rPr>
              <w:t>R2D rate</w:t>
            </w:r>
          </w:p>
        </w:tc>
        <w:tc>
          <w:tcPr>
            <w:tcW w:w="0" w:type="auto"/>
          </w:tcPr>
          <w:p w14:paraId="017E3085" w14:textId="77777777" w:rsidR="00811770" w:rsidRDefault="00811770" w:rsidP="008224E7">
            <w:pPr>
              <w:pStyle w:val="TH"/>
              <w:spacing w:before="0" w:after="0"/>
              <w:rPr>
                <w:rFonts w:eastAsiaTheme="minorEastAsia"/>
              </w:rPr>
            </w:pPr>
            <w:r>
              <w:rPr>
                <w:rFonts w:eastAsia="等线"/>
                <w:lang w:eastAsia="zh-CN"/>
              </w:rPr>
              <w:t>D2R rate</w:t>
            </w:r>
          </w:p>
        </w:tc>
        <w:tc>
          <w:tcPr>
            <w:tcW w:w="5147" w:type="dxa"/>
          </w:tcPr>
          <w:p w14:paraId="61181F0E" w14:textId="330B1705" w:rsidR="00811770" w:rsidRDefault="00811770" w:rsidP="008224E7">
            <w:pPr>
              <w:pStyle w:val="TH"/>
              <w:spacing w:before="0" w:after="0"/>
              <w:rPr>
                <w:rFonts w:eastAsiaTheme="minorEastAsia"/>
              </w:rPr>
            </w:pPr>
            <w:bookmarkStart w:id="67" w:name="OLE_LINK91"/>
            <w:r>
              <w:rPr>
                <w:rFonts w:eastAsiaTheme="minorEastAsia"/>
              </w:rPr>
              <w:t xml:space="preserve">Increasing </w:t>
            </w:r>
            <w:r>
              <w:rPr>
                <w:rFonts w:eastAsia="等线"/>
                <w:lang w:eastAsia="zh-CN"/>
              </w:rPr>
              <w:t>p</w:t>
            </w:r>
            <w:r w:rsidRPr="00E64D09">
              <w:rPr>
                <w:rFonts w:eastAsia="等线"/>
                <w:lang w:eastAsia="zh-CN"/>
              </w:rPr>
              <w:t>ercentage</w:t>
            </w:r>
            <w:r>
              <w:rPr>
                <w:rFonts w:eastAsia="等线"/>
                <w:lang w:eastAsia="zh-CN"/>
              </w:rPr>
              <w:t xml:space="preserve"> of</w:t>
            </w:r>
            <w:r w:rsidRPr="00D02EE2">
              <w:rPr>
                <w:rFonts w:eastAsia="等线"/>
                <w:lang w:eastAsia="zh-CN"/>
              </w:rPr>
              <w:t xml:space="preserve"> </w:t>
            </w:r>
            <w:r>
              <w:rPr>
                <w:rFonts w:eastAsia="等线"/>
                <w:lang w:eastAsia="zh-CN"/>
              </w:rPr>
              <w:t xml:space="preserve">total </w:t>
            </w:r>
            <w:r w:rsidR="00A4666A" w:rsidRPr="00A4666A">
              <w:rPr>
                <w:rFonts w:eastAsiaTheme="minorEastAsia"/>
              </w:rPr>
              <w:t>inventory latency</w:t>
            </w:r>
            <w:bookmarkEnd w:id="67"/>
          </w:p>
        </w:tc>
      </w:tr>
      <w:tr w:rsidR="00811770" w14:paraId="06461D4C" w14:textId="77777777" w:rsidTr="00531075">
        <w:trPr>
          <w:jc w:val="center"/>
        </w:trPr>
        <w:tc>
          <w:tcPr>
            <w:tcW w:w="0" w:type="auto"/>
          </w:tcPr>
          <w:p w14:paraId="5301A65F" w14:textId="77777777" w:rsidR="00811770" w:rsidRPr="008224E7" w:rsidRDefault="00811770" w:rsidP="008224E7">
            <w:pPr>
              <w:pStyle w:val="TH"/>
              <w:spacing w:before="0" w:after="0"/>
              <w:rPr>
                <w:rFonts w:eastAsiaTheme="minorEastAsia"/>
                <w:b w:val="0"/>
              </w:rPr>
            </w:pPr>
            <w:r w:rsidRPr="008224E7">
              <w:rPr>
                <w:rFonts w:eastAsiaTheme="minorEastAsia"/>
                <w:b w:val="0"/>
              </w:rPr>
              <w:t>7 kbps</w:t>
            </w:r>
          </w:p>
        </w:tc>
        <w:tc>
          <w:tcPr>
            <w:tcW w:w="0" w:type="auto"/>
          </w:tcPr>
          <w:p w14:paraId="01586CBF" w14:textId="77777777" w:rsidR="00811770" w:rsidRPr="008224E7" w:rsidRDefault="00811770" w:rsidP="008224E7">
            <w:pPr>
              <w:pStyle w:val="TH"/>
              <w:spacing w:before="0" w:after="0"/>
              <w:rPr>
                <w:rFonts w:eastAsiaTheme="minorEastAsia"/>
                <w:b w:val="0"/>
              </w:rPr>
            </w:pPr>
            <w:r w:rsidRPr="008224E7">
              <w:rPr>
                <w:rFonts w:eastAsiaTheme="minorEastAsia"/>
                <w:b w:val="0"/>
              </w:rPr>
              <w:t>7 kbps</w:t>
            </w:r>
          </w:p>
        </w:tc>
        <w:tc>
          <w:tcPr>
            <w:tcW w:w="5147" w:type="dxa"/>
          </w:tcPr>
          <w:p w14:paraId="385093E2" w14:textId="77777777" w:rsidR="00811770" w:rsidRDefault="00811770" w:rsidP="008224E7">
            <w:pPr>
              <w:pStyle w:val="TH"/>
              <w:spacing w:before="0" w:after="0"/>
              <w:rPr>
                <w:rFonts w:eastAsiaTheme="minorEastAsia"/>
              </w:rPr>
            </w:pPr>
            <w:r w:rsidRPr="00531075">
              <w:rPr>
                <w:rFonts w:eastAsiaTheme="minorEastAsia"/>
                <w:highlight w:val="yellow"/>
              </w:rPr>
              <w:t>6%</w:t>
            </w:r>
          </w:p>
        </w:tc>
      </w:tr>
      <w:tr w:rsidR="00811770" w14:paraId="4B6FF55B" w14:textId="77777777" w:rsidTr="00531075">
        <w:trPr>
          <w:jc w:val="center"/>
        </w:trPr>
        <w:tc>
          <w:tcPr>
            <w:tcW w:w="0" w:type="auto"/>
          </w:tcPr>
          <w:p w14:paraId="4ADEA388" w14:textId="77777777" w:rsidR="00811770" w:rsidRPr="008224E7" w:rsidRDefault="00811770" w:rsidP="008224E7">
            <w:pPr>
              <w:pStyle w:val="TH"/>
              <w:spacing w:before="0" w:after="0"/>
              <w:rPr>
                <w:rFonts w:eastAsiaTheme="minorEastAsia"/>
                <w:b w:val="0"/>
              </w:rPr>
            </w:pPr>
            <w:r w:rsidRPr="008224E7">
              <w:rPr>
                <w:rFonts w:eastAsiaTheme="minorEastAsia"/>
                <w:b w:val="0"/>
              </w:rPr>
              <w:t>1 kbps</w:t>
            </w:r>
          </w:p>
        </w:tc>
        <w:tc>
          <w:tcPr>
            <w:tcW w:w="0" w:type="auto"/>
          </w:tcPr>
          <w:p w14:paraId="5A3477B7" w14:textId="77777777" w:rsidR="00811770" w:rsidRPr="008224E7" w:rsidRDefault="00811770" w:rsidP="008224E7">
            <w:pPr>
              <w:pStyle w:val="TH"/>
              <w:spacing w:before="0" w:after="0"/>
              <w:rPr>
                <w:rFonts w:eastAsiaTheme="minorEastAsia"/>
                <w:b w:val="0"/>
              </w:rPr>
            </w:pPr>
            <w:r w:rsidRPr="008224E7">
              <w:rPr>
                <w:rFonts w:eastAsiaTheme="minorEastAsia"/>
                <w:b w:val="0"/>
              </w:rPr>
              <w:t>7 kbps</w:t>
            </w:r>
          </w:p>
        </w:tc>
        <w:tc>
          <w:tcPr>
            <w:tcW w:w="5147" w:type="dxa"/>
          </w:tcPr>
          <w:p w14:paraId="29E1831F" w14:textId="77777777" w:rsidR="00811770" w:rsidRDefault="00811770" w:rsidP="008224E7">
            <w:pPr>
              <w:pStyle w:val="TH"/>
              <w:spacing w:before="0" w:after="0"/>
              <w:rPr>
                <w:rFonts w:eastAsiaTheme="minorEastAsia"/>
              </w:rPr>
            </w:pPr>
            <w:r w:rsidRPr="008224E7">
              <w:rPr>
                <w:rFonts w:eastAsiaTheme="minorEastAsia"/>
                <w:highlight w:val="yellow"/>
              </w:rPr>
              <w:t>19%</w:t>
            </w:r>
          </w:p>
        </w:tc>
      </w:tr>
      <w:tr w:rsidR="00811770" w14:paraId="3F6B2BAC" w14:textId="77777777" w:rsidTr="00531075">
        <w:trPr>
          <w:jc w:val="center"/>
        </w:trPr>
        <w:tc>
          <w:tcPr>
            <w:tcW w:w="0" w:type="auto"/>
          </w:tcPr>
          <w:p w14:paraId="21248DA2" w14:textId="77777777" w:rsidR="00811770" w:rsidRPr="008224E7" w:rsidRDefault="00811770" w:rsidP="008224E7">
            <w:pPr>
              <w:pStyle w:val="TH"/>
              <w:spacing w:before="0" w:after="0"/>
              <w:rPr>
                <w:rFonts w:eastAsiaTheme="minorEastAsia"/>
                <w:b w:val="0"/>
              </w:rPr>
            </w:pPr>
            <w:r w:rsidRPr="008224E7">
              <w:rPr>
                <w:rFonts w:eastAsiaTheme="minorEastAsia"/>
                <w:b w:val="0"/>
              </w:rPr>
              <w:t>7 kbps</w:t>
            </w:r>
          </w:p>
        </w:tc>
        <w:tc>
          <w:tcPr>
            <w:tcW w:w="0" w:type="auto"/>
          </w:tcPr>
          <w:p w14:paraId="125A5712" w14:textId="77777777" w:rsidR="00811770" w:rsidRPr="008224E7" w:rsidRDefault="00811770" w:rsidP="008224E7">
            <w:pPr>
              <w:pStyle w:val="TH"/>
              <w:spacing w:before="0" w:after="0"/>
              <w:rPr>
                <w:rFonts w:eastAsiaTheme="minorEastAsia"/>
                <w:b w:val="0"/>
              </w:rPr>
            </w:pPr>
            <w:r w:rsidRPr="008224E7">
              <w:rPr>
                <w:rFonts w:eastAsiaTheme="minorEastAsia"/>
                <w:b w:val="0"/>
              </w:rPr>
              <w:t>1 kbps</w:t>
            </w:r>
          </w:p>
        </w:tc>
        <w:tc>
          <w:tcPr>
            <w:tcW w:w="5147" w:type="dxa"/>
          </w:tcPr>
          <w:p w14:paraId="2ECB1180" w14:textId="77777777" w:rsidR="00811770" w:rsidRDefault="00811770" w:rsidP="008224E7">
            <w:pPr>
              <w:pStyle w:val="TH"/>
              <w:spacing w:before="0" w:after="0"/>
              <w:rPr>
                <w:rFonts w:eastAsiaTheme="minorEastAsia"/>
              </w:rPr>
            </w:pPr>
            <w:r>
              <w:rPr>
                <w:rFonts w:eastAsiaTheme="minorEastAsia"/>
              </w:rPr>
              <w:t>1%</w:t>
            </w:r>
          </w:p>
        </w:tc>
      </w:tr>
    </w:tbl>
    <w:p w14:paraId="6D5FCE5E" w14:textId="4B7EEBAA" w:rsidR="00811770" w:rsidRDefault="00811770" w:rsidP="00531075">
      <w:pPr>
        <w:jc w:val="both"/>
        <w:rPr>
          <w:rFonts w:eastAsia="等线"/>
          <w:color w:val="FF0000"/>
        </w:rPr>
      </w:pPr>
      <w:r>
        <w:rPr>
          <w:rFonts w:eastAsia="等线"/>
        </w:rPr>
        <w:t>In conclusion</w:t>
      </w:r>
      <w:bookmarkStart w:id="68" w:name="OLE_LINK93"/>
      <w:r>
        <w:rPr>
          <w:rFonts w:eastAsia="等线"/>
        </w:rPr>
        <w:t>, the maximum i</w:t>
      </w:r>
      <w:r w:rsidRPr="00D02EE2">
        <w:rPr>
          <w:rFonts w:eastAsia="等线"/>
        </w:rPr>
        <w:t>ncreasing percentage of total transmission time</w:t>
      </w:r>
      <w:r>
        <w:rPr>
          <w:rFonts w:eastAsia="等线"/>
        </w:rPr>
        <w:t xml:space="preserve"> can achieve </w:t>
      </w:r>
      <w:r w:rsidRPr="008224E7">
        <w:rPr>
          <w:rFonts w:eastAsia="等线"/>
          <w:color w:val="FF0000"/>
        </w:rPr>
        <w:t>about 19%.</w:t>
      </w:r>
      <w:bookmarkEnd w:id="68"/>
    </w:p>
    <w:p w14:paraId="1DE08596" w14:textId="77777777" w:rsidR="003D6C55" w:rsidRDefault="003D6C55" w:rsidP="00B339AF">
      <w:pPr>
        <w:jc w:val="both"/>
        <w:rPr>
          <w:rFonts w:cs="Calibri"/>
          <w:lang w:eastAsia="zh-CN"/>
        </w:rPr>
      </w:pPr>
    </w:p>
    <w:sectPr w:rsidR="003D6C5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F1777" w14:textId="77777777" w:rsidR="00F44532" w:rsidRDefault="00F44532">
      <w:pPr>
        <w:spacing w:before="0" w:after="0"/>
      </w:pPr>
      <w:r>
        <w:separator/>
      </w:r>
    </w:p>
  </w:endnote>
  <w:endnote w:type="continuationSeparator" w:id="0">
    <w:p w14:paraId="4C9D55EA" w14:textId="77777777" w:rsidR="00F44532" w:rsidRDefault="00F445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C67DF" w14:textId="77777777" w:rsidR="00F44532" w:rsidRDefault="00F44532">
      <w:pPr>
        <w:spacing w:before="0" w:after="0"/>
      </w:pPr>
      <w:r>
        <w:separator/>
      </w:r>
    </w:p>
  </w:footnote>
  <w:footnote w:type="continuationSeparator" w:id="0">
    <w:p w14:paraId="1F3AFC28" w14:textId="77777777" w:rsidR="00F44532" w:rsidRDefault="00F4453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BA4622"/>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D6316D9"/>
    <w:multiLevelType w:val="multilevel"/>
    <w:tmpl w:val="4D6316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0" w15:restartNumberingAfterBreak="0">
    <w:nsid w:val="67910310"/>
    <w:multiLevelType w:val="hybridMultilevel"/>
    <w:tmpl w:val="6322A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AA5B6C"/>
    <w:multiLevelType w:val="hybridMultilevel"/>
    <w:tmpl w:val="F664E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2"/>
    <w:lvlOverride w:ilvl="4">
      <w:startOverride w:val="1"/>
    </w:lvlOverride>
    <w:lvlOverride w:ilvl="0"/>
    <w:lvlOverride w:ilvl="0"/>
    <w:lvlOverride w:ilvl="0"/>
    <w:lvlOverride w:ilvl="0"/>
  </w:num>
  <w:num w:numId="2">
    <w:abstractNumId w:val="2"/>
  </w:num>
  <w:num w:numId="3">
    <w:abstractNumId w:val="7"/>
  </w:num>
  <w:num w:numId="4">
    <w:abstractNumId w:val="6"/>
  </w:num>
  <w:num w:numId="5">
    <w:abstractNumId w:val="4"/>
  </w:num>
  <w:num w:numId="6">
    <w:abstractNumId w:val="1"/>
  </w:num>
  <w:num w:numId="7">
    <w:abstractNumId w:val="9"/>
  </w:num>
  <w:num w:numId="8">
    <w:abstractNumId w:val="8"/>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6B1C896"/>
    <w:rsid w:val="BF5C9D5D"/>
    <w:rsid w:val="DFB7D08E"/>
    <w:rsid w:val="DFBB5C3B"/>
    <w:rsid w:val="F7E80BDB"/>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4E49"/>
    <w:rsid w:val="0003532A"/>
    <w:rsid w:val="00037748"/>
    <w:rsid w:val="00037B1F"/>
    <w:rsid w:val="00037FEF"/>
    <w:rsid w:val="00040095"/>
    <w:rsid w:val="0004017E"/>
    <w:rsid w:val="00041614"/>
    <w:rsid w:val="00041C9C"/>
    <w:rsid w:val="00042968"/>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71A1"/>
    <w:rsid w:val="000612B9"/>
    <w:rsid w:val="000618AF"/>
    <w:rsid w:val="0006219E"/>
    <w:rsid w:val="000626C1"/>
    <w:rsid w:val="000627B1"/>
    <w:rsid w:val="0006380E"/>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6E7"/>
    <w:rsid w:val="00083D3F"/>
    <w:rsid w:val="00084BB5"/>
    <w:rsid w:val="000850DB"/>
    <w:rsid w:val="0008527C"/>
    <w:rsid w:val="00086838"/>
    <w:rsid w:val="00087542"/>
    <w:rsid w:val="00087B32"/>
    <w:rsid w:val="00090A3B"/>
    <w:rsid w:val="000913CB"/>
    <w:rsid w:val="0009269F"/>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5518"/>
    <w:rsid w:val="000B6AC7"/>
    <w:rsid w:val="000B6EB4"/>
    <w:rsid w:val="000B7C51"/>
    <w:rsid w:val="000C0F5E"/>
    <w:rsid w:val="000C1113"/>
    <w:rsid w:val="000C2211"/>
    <w:rsid w:val="000C237F"/>
    <w:rsid w:val="000C2689"/>
    <w:rsid w:val="000C26FF"/>
    <w:rsid w:val="000C29C9"/>
    <w:rsid w:val="000C318E"/>
    <w:rsid w:val="000C3ABE"/>
    <w:rsid w:val="000C4366"/>
    <w:rsid w:val="000C44DF"/>
    <w:rsid w:val="000C4982"/>
    <w:rsid w:val="000C7316"/>
    <w:rsid w:val="000D0AEC"/>
    <w:rsid w:val="000D138D"/>
    <w:rsid w:val="000D1DBF"/>
    <w:rsid w:val="000D2EAC"/>
    <w:rsid w:val="000D434E"/>
    <w:rsid w:val="000D45B0"/>
    <w:rsid w:val="000D4BCF"/>
    <w:rsid w:val="000D58AB"/>
    <w:rsid w:val="000D5A6C"/>
    <w:rsid w:val="000D5B51"/>
    <w:rsid w:val="000D5D09"/>
    <w:rsid w:val="000D6F3A"/>
    <w:rsid w:val="000D76D9"/>
    <w:rsid w:val="000D7767"/>
    <w:rsid w:val="000E06A9"/>
    <w:rsid w:val="000E0733"/>
    <w:rsid w:val="000E0C49"/>
    <w:rsid w:val="000E203D"/>
    <w:rsid w:val="000E2858"/>
    <w:rsid w:val="000E3661"/>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BE2"/>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65A"/>
    <w:rsid w:val="00135C14"/>
    <w:rsid w:val="00135D84"/>
    <w:rsid w:val="00136B57"/>
    <w:rsid w:val="00137704"/>
    <w:rsid w:val="0013780C"/>
    <w:rsid w:val="00137A12"/>
    <w:rsid w:val="00137B82"/>
    <w:rsid w:val="00140CAA"/>
    <w:rsid w:val="001411F4"/>
    <w:rsid w:val="0014154A"/>
    <w:rsid w:val="00141CB2"/>
    <w:rsid w:val="00142281"/>
    <w:rsid w:val="00142496"/>
    <w:rsid w:val="00142B94"/>
    <w:rsid w:val="00143760"/>
    <w:rsid w:val="00143883"/>
    <w:rsid w:val="00143E2F"/>
    <w:rsid w:val="0014473D"/>
    <w:rsid w:val="001459A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6EEF"/>
    <w:rsid w:val="0016742C"/>
    <w:rsid w:val="0016763D"/>
    <w:rsid w:val="00167F46"/>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586"/>
    <w:rsid w:val="00186C13"/>
    <w:rsid w:val="00186F92"/>
    <w:rsid w:val="00187273"/>
    <w:rsid w:val="0018790F"/>
    <w:rsid w:val="001906B3"/>
    <w:rsid w:val="0019097A"/>
    <w:rsid w:val="0019101B"/>
    <w:rsid w:val="001911A2"/>
    <w:rsid w:val="001912B1"/>
    <w:rsid w:val="001915C8"/>
    <w:rsid w:val="00191ADB"/>
    <w:rsid w:val="00193A82"/>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A2D"/>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0D4"/>
    <w:rsid w:val="001C14C3"/>
    <w:rsid w:val="001C17A5"/>
    <w:rsid w:val="001C2678"/>
    <w:rsid w:val="001C271D"/>
    <w:rsid w:val="001C27BF"/>
    <w:rsid w:val="001C27EE"/>
    <w:rsid w:val="001C4158"/>
    <w:rsid w:val="001C42C7"/>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3E55"/>
    <w:rsid w:val="001D4020"/>
    <w:rsid w:val="001D4955"/>
    <w:rsid w:val="001D4CF3"/>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E6E48"/>
    <w:rsid w:val="001E78A7"/>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CD1"/>
    <w:rsid w:val="00205F37"/>
    <w:rsid w:val="00206D75"/>
    <w:rsid w:val="00206E13"/>
    <w:rsid w:val="0020716A"/>
    <w:rsid w:val="00210B26"/>
    <w:rsid w:val="0021126B"/>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511B8"/>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3C85"/>
    <w:rsid w:val="002643FB"/>
    <w:rsid w:val="0026498C"/>
    <w:rsid w:val="00265057"/>
    <w:rsid w:val="002654B8"/>
    <w:rsid w:val="0026554D"/>
    <w:rsid w:val="002656A0"/>
    <w:rsid w:val="00265EBE"/>
    <w:rsid w:val="0026643A"/>
    <w:rsid w:val="0026647C"/>
    <w:rsid w:val="00266A96"/>
    <w:rsid w:val="00267704"/>
    <w:rsid w:val="00267944"/>
    <w:rsid w:val="00267D1E"/>
    <w:rsid w:val="00270478"/>
    <w:rsid w:val="00270918"/>
    <w:rsid w:val="002711E6"/>
    <w:rsid w:val="00271E36"/>
    <w:rsid w:val="00273689"/>
    <w:rsid w:val="00273AD0"/>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1EB"/>
    <w:rsid w:val="002962EC"/>
    <w:rsid w:val="00296F95"/>
    <w:rsid w:val="002976C6"/>
    <w:rsid w:val="00297AD7"/>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6218"/>
    <w:rsid w:val="002B0786"/>
    <w:rsid w:val="002B0E6A"/>
    <w:rsid w:val="002B1534"/>
    <w:rsid w:val="002B1B6F"/>
    <w:rsid w:val="002B1CFE"/>
    <w:rsid w:val="002B2E39"/>
    <w:rsid w:val="002B4741"/>
    <w:rsid w:val="002B4F8F"/>
    <w:rsid w:val="002B7315"/>
    <w:rsid w:val="002B795E"/>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C7E00"/>
    <w:rsid w:val="002D0259"/>
    <w:rsid w:val="002D0FF7"/>
    <w:rsid w:val="002D172D"/>
    <w:rsid w:val="002D19F3"/>
    <w:rsid w:val="002D1FAD"/>
    <w:rsid w:val="002D2210"/>
    <w:rsid w:val="002D35A7"/>
    <w:rsid w:val="002D3D08"/>
    <w:rsid w:val="002D44A8"/>
    <w:rsid w:val="002D45E2"/>
    <w:rsid w:val="002D51C2"/>
    <w:rsid w:val="002D53D8"/>
    <w:rsid w:val="002D58C1"/>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AA7"/>
    <w:rsid w:val="002F3ED8"/>
    <w:rsid w:val="002F4AB3"/>
    <w:rsid w:val="002F4B4B"/>
    <w:rsid w:val="002F4F40"/>
    <w:rsid w:val="002F59F3"/>
    <w:rsid w:val="002F6AE9"/>
    <w:rsid w:val="002F7318"/>
    <w:rsid w:val="002F75CC"/>
    <w:rsid w:val="002F7A1B"/>
    <w:rsid w:val="002F7CFF"/>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5F30"/>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4A0A"/>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7F5"/>
    <w:rsid w:val="00397F1D"/>
    <w:rsid w:val="003A0EBA"/>
    <w:rsid w:val="003A1E36"/>
    <w:rsid w:val="003A302F"/>
    <w:rsid w:val="003A324B"/>
    <w:rsid w:val="003A35D4"/>
    <w:rsid w:val="003A4FEB"/>
    <w:rsid w:val="003A556B"/>
    <w:rsid w:val="003A563E"/>
    <w:rsid w:val="003A5BB6"/>
    <w:rsid w:val="003A614C"/>
    <w:rsid w:val="003A6804"/>
    <w:rsid w:val="003A711D"/>
    <w:rsid w:val="003B0188"/>
    <w:rsid w:val="003B1063"/>
    <w:rsid w:val="003B18D8"/>
    <w:rsid w:val="003B26FD"/>
    <w:rsid w:val="003B354F"/>
    <w:rsid w:val="003B3E4C"/>
    <w:rsid w:val="003B418D"/>
    <w:rsid w:val="003B5827"/>
    <w:rsid w:val="003B5E5B"/>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E0F"/>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6C55"/>
    <w:rsid w:val="003E04A8"/>
    <w:rsid w:val="003E065B"/>
    <w:rsid w:val="003E0902"/>
    <w:rsid w:val="003E0950"/>
    <w:rsid w:val="003E0AD3"/>
    <w:rsid w:val="003E0B35"/>
    <w:rsid w:val="003E0D20"/>
    <w:rsid w:val="003E0F0A"/>
    <w:rsid w:val="003E2C49"/>
    <w:rsid w:val="003E49A5"/>
    <w:rsid w:val="003E4D0D"/>
    <w:rsid w:val="003E5715"/>
    <w:rsid w:val="003E66E6"/>
    <w:rsid w:val="003E719B"/>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6A3"/>
    <w:rsid w:val="00414CE7"/>
    <w:rsid w:val="00416D92"/>
    <w:rsid w:val="0042014F"/>
    <w:rsid w:val="00420702"/>
    <w:rsid w:val="0042177D"/>
    <w:rsid w:val="00421B20"/>
    <w:rsid w:val="00421CB0"/>
    <w:rsid w:val="00421CD2"/>
    <w:rsid w:val="004224E3"/>
    <w:rsid w:val="00422EB4"/>
    <w:rsid w:val="00423E63"/>
    <w:rsid w:val="00425014"/>
    <w:rsid w:val="00426852"/>
    <w:rsid w:val="004269EB"/>
    <w:rsid w:val="00426BCD"/>
    <w:rsid w:val="004271B7"/>
    <w:rsid w:val="004275E7"/>
    <w:rsid w:val="00430815"/>
    <w:rsid w:val="00430991"/>
    <w:rsid w:val="00431527"/>
    <w:rsid w:val="00431AAE"/>
    <w:rsid w:val="004322D9"/>
    <w:rsid w:val="00432BAB"/>
    <w:rsid w:val="0043325C"/>
    <w:rsid w:val="004336D6"/>
    <w:rsid w:val="00433AA9"/>
    <w:rsid w:val="00433CFD"/>
    <w:rsid w:val="00434009"/>
    <w:rsid w:val="00434399"/>
    <w:rsid w:val="00434476"/>
    <w:rsid w:val="00434C45"/>
    <w:rsid w:val="0043578A"/>
    <w:rsid w:val="00436357"/>
    <w:rsid w:val="00437AA9"/>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40"/>
    <w:rsid w:val="00470878"/>
    <w:rsid w:val="004717DD"/>
    <w:rsid w:val="00471CB9"/>
    <w:rsid w:val="00471E8E"/>
    <w:rsid w:val="004722BE"/>
    <w:rsid w:val="0047246C"/>
    <w:rsid w:val="00472DD6"/>
    <w:rsid w:val="00472F3B"/>
    <w:rsid w:val="004740B2"/>
    <w:rsid w:val="00474BEE"/>
    <w:rsid w:val="004756DD"/>
    <w:rsid w:val="00475EB5"/>
    <w:rsid w:val="0047653F"/>
    <w:rsid w:val="0047670E"/>
    <w:rsid w:val="00477484"/>
    <w:rsid w:val="00480550"/>
    <w:rsid w:val="00480866"/>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BB9"/>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23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A0B"/>
    <w:rsid w:val="004E1F8E"/>
    <w:rsid w:val="004E213A"/>
    <w:rsid w:val="004E2844"/>
    <w:rsid w:val="004E34BB"/>
    <w:rsid w:val="004E5118"/>
    <w:rsid w:val="004E548E"/>
    <w:rsid w:val="004E5F09"/>
    <w:rsid w:val="004E649D"/>
    <w:rsid w:val="004E6643"/>
    <w:rsid w:val="004E66C8"/>
    <w:rsid w:val="004E6E4E"/>
    <w:rsid w:val="004E6EBA"/>
    <w:rsid w:val="004E731E"/>
    <w:rsid w:val="004E78A2"/>
    <w:rsid w:val="004F0DAF"/>
    <w:rsid w:val="004F33D4"/>
    <w:rsid w:val="004F33DF"/>
    <w:rsid w:val="004F48F8"/>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AB5"/>
    <w:rsid w:val="00522B7C"/>
    <w:rsid w:val="00522BD9"/>
    <w:rsid w:val="0052309A"/>
    <w:rsid w:val="00523191"/>
    <w:rsid w:val="005234D5"/>
    <w:rsid w:val="00524968"/>
    <w:rsid w:val="0052533D"/>
    <w:rsid w:val="00525361"/>
    <w:rsid w:val="00525527"/>
    <w:rsid w:val="00526A2E"/>
    <w:rsid w:val="005302DF"/>
    <w:rsid w:val="00530314"/>
    <w:rsid w:val="00530432"/>
    <w:rsid w:val="00530AE3"/>
    <w:rsid w:val="00531075"/>
    <w:rsid w:val="005317C0"/>
    <w:rsid w:val="005322E0"/>
    <w:rsid w:val="0053259A"/>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46A5E"/>
    <w:rsid w:val="005471AC"/>
    <w:rsid w:val="0055066B"/>
    <w:rsid w:val="00551B5D"/>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5CD4"/>
    <w:rsid w:val="005661B6"/>
    <w:rsid w:val="005665EA"/>
    <w:rsid w:val="005668E4"/>
    <w:rsid w:val="00567D46"/>
    <w:rsid w:val="00570345"/>
    <w:rsid w:val="0057133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0B4"/>
    <w:rsid w:val="00586273"/>
    <w:rsid w:val="005866C4"/>
    <w:rsid w:val="00586971"/>
    <w:rsid w:val="005872C3"/>
    <w:rsid w:val="0058764A"/>
    <w:rsid w:val="00587DE6"/>
    <w:rsid w:val="00590A37"/>
    <w:rsid w:val="00591D45"/>
    <w:rsid w:val="00591EDD"/>
    <w:rsid w:val="0059323A"/>
    <w:rsid w:val="005934F8"/>
    <w:rsid w:val="00593C76"/>
    <w:rsid w:val="005943EC"/>
    <w:rsid w:val="0059448D"/>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AFF"/>
    <w:rsid w:val="005A7BFC"/>
    <w:rsid w:val="005B0EA1"/>
    <w:rsid w:val="005B1B39"/>
    <w:rsid w:val="005B21DB"/>
    <w:rsid w:val="005B2550"/>
    <w:rsid w:val="005B26D8"/>
    <w:rsid w:val="005B2953"/>
    <w:rsid w:val="005B4464"/>
    <w:rsid w:val="005B5A07"/>
    <w:rsid w:val="005B5D13"/>
    <w:rsid w:val="005B6448"/>
    <w:rsid w:val="005B75DB"/>
    <w:rsid w:val="005B7683"/>
    <w:rsid w:val="005C0423"/>
    <w:rsid w:val="005C0506"/>
    <w:rsid w:val="005C0A3E"/>
    <w:rsid w:val="005C18A7"/>
    <w:rsid w:val="005C2C66"/>
    <w:rsid w:val="005C360B"/>
    <w:rsid w:val="005C5CDF"/>
    <w:rsid w:val="005C5D56"/>
    <w:rsid w:val="005C5DEB"/>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DD5"/>
    <w:rsid w:val="005F15D8"/>
    <w:rsid w:val="005F18A7"/>
    <w:rsid w:val="005F19D2"/>
    <w:rsid w:val="005F1B0E"/>
    <w:rsid w:val="005F25BA"/>
    <w:rsid w:val="005F5093"/>
    <w:rsid w:val="005F5869"/>
    <w:rsid w:val="005F60CF"/>
    <w:rsid w:val="005F61D5"/>
    <w:rsid w:val="005F64B3"/>
    <w:rsid w:val="005F7170"/>
    <w:rsid w:val="005F768A"/>
    <w:rsid w:val="005F7B9F"/>
    <w:rsid w:val="005F7FB9"/>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705"/>
    <w:rsid w:val="00613E90"/>
    <w:rsid w:val="006146EE"/>
    <w:rsid w:val="00614FDF"/>
    <w:rsid w:val="006150FF"/>
    <w:rsid w:val="00615323"/>
    <w:rsid w:val="00616085"/>
    <w:rsid w:val="0061694C"/>
    <w:rsid w:val="00621F50"/>
    <w:rsid w:val="006220FF"/>
    <w:rsid w:val="00622F11"/>
    <w:rsid w:val="00626BE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47F8D"/>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DB1"/>
    <w:rsid w:val="00667E1E"/>
    <w:rsid w:val="00670B9A"/>
    <w:rsid w:val="006712C3"/>
    <w:rsid w:val="00672350"/>
    <w:rsid w:val="0067273D"/>
    <w:rsid w:val="006729EB"/>
    <w:rsid w:val="00672ADB"/>
    <w:rsid w:val="006737EA"/>
    <w:rsid w:val="00674521"/>
    <w:rsid w:val="006762AF"/>
    <w:rsid w:val="006765A8"/>
    <w:rsid w:val="00677A74"/>
    <w:rsid w:val="00677EAE"/>
    <w:rsid w:val="00680BAB"/>
    <w:rsid w:val="006810A4"/>
    <w:rsid w:val="00681303"/>
    <w:rsid w:val="006817BB"/>
    <w:rsid w:val="00681D65"/>
    <w:rsid w:val="0068423E"/>
    <w:rsid w:val="00684FCA"/>
    <w:rsid w:val="00685089"/>
    <w:rsid w:val="006864F2"/>
    <w:rsid w:val="006865D7"/>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1C07"/>
    <w:rsid w:val="006A200B"/>
    <w:rsid w:val="006A4191"/>
    <w:rsid w:val="006A55E7"/>
    <w:rsid w:val="006A5822"/>
    <w:rsid w:val="006A62FB"/>
    <w:rsid w:val="006A64B5"/>
    <w:rsid w:val="006A6553"/>
    <w:rsid w:val="006A6D3F"/>
    <w:rsid w:val="006A6D7B"/>
    <w:rsid w:val="006A6FFF"/>
    <w:rsid w:val="006A7290"/>
    <w:rsid w:val="006A7311"/>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3E41"/>
    <w:rsid w:val="006E41D7"/>
    <w:rsid w:val="006E4A27"/>
    <w:rsid w:val="006E5134"/>
    <w:rsid w:val="006E5316"/>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59B"/>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CBD"/>
    <w:rsid w:val="00713E65"/>
    <w:rsid w:val="00714147"/>
    <w:rsid w:val="00715298"/>
    <w:rsid w:val="0071599B"/>
    <w:rsid w:val="00715A5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361"/>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57F3"/>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2DB"/>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343F"/>
    <w:rsid w:val="007D391D"/>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07A"/>
    <w:rsid w:val="007F7159"/>
    <w:rsid w:val="00800554"/>
    <w:rsid w:val="00800F5C"/>
    <w:rsid w:val="0080100D"/>
    <w:rsid w:val="008019AA"/>
    <w:rsid w:val="008024CA"/>
    <w:rsid w:val="008028A4"/>
    <w:rsid w:val="00803236"/>
    <w:rsid w:val="00803370"/>
    <w:rsid w:val="008034F8"/>
    <w:rsid w:val="00803676"/>
    <w:rsid w:val="00805866"/>
    <w:rsid w:val="008058DE"/>
    <w:rsid w:val="00806CBA"/>
    <w:rsid w:val="00806F68"/>
    <w:rsid w:val="0081031E"/>
    <w:rsid w:val="00810B0D"/>
    <w:rsid w:val="00810C4B"/>
    <w:rsid w:val="00810D94"/>
    <w:rsid w:val="00811770"/>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205B"/>
    <w:rsid w:val="008A4FA0"/>
    <w:rsid w:val="008A51EC"/>
    <w:rsid w:val="008A5B25"/>
    <w:rsid w:val="008A5B2B"/>
    <w:rsid w:val="008A5D5C"/>
    <w:rsid w:val="008A5F4B"/>
    <w:rsid w:val="008A62C2"/>
    <w:rsid w:val="008B05CB"/>
    <w:rsid w:val="008B1243"/>
    <w:rsid w:val="008B1E0E"/>
    <w:rsid w:val="008B2D8F"/>
    <w:rsid w:val="008B48D7"/>
    <w:rsid w:val="008B5937"/>
    <w:rsid w:val="008B69D5"/>
    <w:rsid w:val="008B6A24"/>
    <w:rsid w:val="008B7565"/>
    <w:rsid w:val="008B772E"/>
    <w:rsid w:val="008B790F"/>
    <w:rsid w:val="008C01B8"/>
    <w:rsid w:val="008C16ED"/>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01F"/>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A8E"/>
    <w:rsid w:val="00907BDE"/>
    <w:rsid w:val="00912617"/>
    <w:rsid w:val="00912645"/>
    <w:rsid w:val="009128CD"/>
    <w:rsid w:val="0091335F"/>
    <w:rsid w:val="0091348E"/>
    <w:rsid w:val="00913B57"/>
    <w:rsid w:val="00914BBE"/>
    <w:rsid w:val="00915516"/>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57CE"/>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5108"/>
    <w:rsid w:val="00985329"/>
    <w:rsid w:val="0098539A"/>
    <w:rsid w:val="00985905"/>
    <w:rsid w:val="00986E80"/>
    <w:rsid w:val="00987159"/>
    <w:rsid w:val="0098739F"/>
    <w:rsid w:val="00987E05"/>
    <w:rsid w:val="00990BA8"/>
    <w:rsid w:val="00992ACF"/>
    <w:rsid w:val="00993052"/>
    <w:rsid w:val="00995671"/>
    <w:rsid w:val="009964B2"/>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C14"/>
    <w:rsid w:val="009A5D76"/>
    <w:rsid w:val="009A638B"/>
    <w:rsid w:val="009A7029"/>
    <w:rsid w:val="009A7500"/>
    <w:rsid w:val="009B0557"/>
    <w:rsid w:val="009B1334"/>
    <w:rsid w:val="009B146A"/>
    <w:rsid w:val="009B1F3F"/>
    <w:rsid w:val="009B45FC"/>
    <w:rsid w:val="009B4A85"/>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82"/>
    <w:rsid w:val="009C6CF1"/>
    <w:rsid w:val="009C75B0"/>
    <w:rsid w:val="009C79E0"/>
    <w:rsid w:val="009D17AE"/>
    <w:rsid w:val="009D2AF8"/>
    <w:rsid w:val="009D30F9"/>
    <w:rsid w:val="009D377A"/>
    <w:rsid w:val="009D3969"/>
    <w:rsid w:val="009D3EF1"/>
    <w:rsid w:val="009D491D"/>
    <w:rsid w:val="009D4F55"/>
    <w:rsid w:val="009D5718"/>
    <w:rsid w:val="009D5D19"/>
    <w:rsid w:val="009D73A9"/>
    <w:rsid w:val="009D7A11"/>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1ED"/>
    <w:rsid w:val="00A06D52"/>
    <w:rsid w:val="00A0742F"/>
    <w:rsid w:val="00A07CB6"/>
    <w:rsid w:val="00A07FA0"/>
    <w:rsid w:val="00A10EA7"/>
    <w:rsid w:val="00A10F02"/>
    <w:rsid w:val="00A11972"/>
    <w:rsid w:val="00A11BF4"/>
    <w:rsid w:val="00A11F72"/>
    <w:rsid w:val="00A13201"/>
    <w:rsid w:val="00A13C52"/>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64B"/>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66A"/>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63D"/>
    <w:rsid w:val="00A6780F"/>
    <w:rsid w:val="00A67E05"/>
    <w:rsid w:val="00A67F31"/>
    <w:rsid w:val="00A70776"/>
    <w:rsid w:val="00A71541"/>
    <w:rsid w:val="00A717F2"/>
    <w:rsid w:val="00A71A97"/>
    <w:rsid w:val="00A72A7F"/>
    <w:rsid w:val="00A72C3C"/>
    <w:rsid w:val="00A748CF"/>
    <w:rsid w:val="00A7533D"/>
    <w:rsid w:val="00A75B60"/>
    <w:rsid w:val="00A76C2E"/>
    <w:rsid w:val="00A76FEB"/>
    <w:rsid w:val="00A8136A"/>
    <w:rsid w:val="00A82346"/>
    <w:rsid w:val="00A83665"/>
    <w:rsid w:val="00A83CEF"/>
    <w:rsid w:val="00A83D5D"/>
    <w:rsid w:val="00A84A96"/>
    <w:rsid w:val="00A84C08"/>
    <w:rsid w:val="00A84EC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94C"/>
    <w:rsid w:val="00AA2D40"/>
    <w:rsid w:val="00AA3269"/>
    <w:rsid w:val="00AA3F6F"/>
    <w:rsid w:val="00AA5834"/>
    <w:rsid w:val="00AA6209"/>
    <w:rsid w:val="00AA62C0"/>
    <w:rsid w:val="00AA7FEC"/>
    <w:rsid w:val="00AB0123"/>
    <w:rsid w:val="00AB1FBA"/>
    <w:rsid w:val="00AB29E6"/>
    <w:rsid w:val="00AB44E3"/>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896"/>
    <w:rsid w:val="00AC4BF6"/>
    <w:rsid w:val="00AC5316"/>
    <w:rsid w:val="00AC53D5"/>
    <w:rsid w:val="00AC61E1"/>
    <w:rsid w:val="00AC7968"/>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3A6"/>
    <w:rsid w:val="00AE127D"/>
    <w:rsid w:val="00AE32AE"/>
    <w:rsid w:val="00AE3365"/>
    <w:rsid w:val="00AE4726"/>
    <w:rsid w:val="00AE4995"/>
    <w:rsid w:val="00AE5151"/>
    <w:rsid w:val="00AE51C4"/>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2EC3"/>
    <w:rsid w:val="00B133AE"/>
    <w:rsid w:val="00B13A32"/>
    <w:rsid w:val="00B140FF"/>
    <w:rsid w:val="00B14A71"/>
    <w:rsid w:val="00B15449"/>
    <w:rsid w:val="00B16104"/>
    <w:rsid w:val="00B16280"/>
    <w:rsid w:val="00B1758D"/>
    <w:rsid w:val="00B17B16"/>
    <w:rsid w:val="00B20DDA"/>
    <w:rsid w:val="00B20FAE"/>
    <w:rsid w:val="00B222CE"/>
    <w:rsid w:val="00B22496"/>
    <w:rsid w:val="00B22F4F"/>
    <w:rsid w:val="00B25F29"/>
    <w:rsid w:val="00B26961"/>
    <w:rsid w:val="00B26D22"/>
    <w:rsid w:val="00B26F06"/>
    <w:rsid w:val="00B27C9A"/>
    <w:rsid w:val="00B31A65"/>
    <w:rsid w:val="00B320C7"/>
    <w:rsid w:val="00B3286D"/>
    <w:rsid w:val="00B32B16"/>
    <w:rsid w:val="00B33883"/>
    <w:rsid w:val="00B339AF"/>
    <w:rsid w:val="00B341EA"/>
    <w:rsid w:val="00B34231"/>
    <w:rsid w:val="00B34288"/>
    <w:rsid w:val="00B3472B"/>
    <w:rsid w:val="00B358B7"/>
    <w:rsid w:val="00B366A3"/>
    <w:rsid w:val="00B36C60"/>
    <w:rsid w:val="00B36CF1"/>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97799"/>
    <w:rsid w:val="00BA486E"/>
    <w:rsid w:val="00BA50A1"/>
    <w:rsid w:val="00BA58A9"/>
    <w:rsid w:val="00BA5911"/>
    <w:rsid w:val="00BA693A"/>
    <w:rsid w:val="00BA699F"/>
    <w:rsid w:val="00BA6BAB"/>
    <w:rsid w:val="00BB09DB"/>
    <w:rsid w:val="00BB1080"/>
    <w:rsid w:val="00BB1163"/>
    <w:rsid w:val="00BB42CD"/>
    <w:rsid w:val="00BB488E"/>
    <w:rsid w:val="00BB4ED1"/>
    <w:rsid w:val="00BB7332"/>
    <w:rsid w:val="00BB76D4"/>
    <w:rsid w:val="00BC0135"/>
    <w:rsid w:val="00BC0A7F"/>
    <w:rsid w:val="00BC0F7D"/>
    <w:rsid w:val="00BC1394"/>
    <w:rsid w:val="00BC171B"/>
    <w:rsid w:val="00BC273D"/>
    <w:rsid w:val="00BC37EE"/>
    <w:rsid w:val="00BC3956"/>
    <w:rsid w:val="00BC3B6C"/>
    <w:rsid w:val="00BC493F"/>
    <w:rsid w:val="00BC54C5"/>
    <w:rsid w:val="00BC5869"/>
    <w:rsid w:val="00BC5B70"/>
    <w:rsid w:val="00BC619E"/>
    <w:rsid w:val="00BC68F3"/>
    <w:rsid w:val="00BC6F48"/>
    <w:rsid w:val="00BC73A2"/>
    <w:rsid w:val="00BC7C4B"/>
    <w:rsid w:val="00BD0553"/>
    <w:rsid w:val="00BD09F2"/>
    <w:rsid w:val="00BD0CC4"/>
    <w:rsid w:val="00BD2CA5"/>
    <w:rsid w:val="00BD452C"/>
    <w:rsid w:val="00BD45E1"/>
    <w:rsid w:val="00BD4B60"/>
    <w:rsid w:val="00BD5184"/>
    <w:rsid w:val="00BD5F9A"/>
    <w:rsid w:val="00BD640F"/>
    <w:rsid w:val="00BD68C9"/>
    <w:rsid w:val="00BD69A5"/>
    <w:rsid w:val="00BD72B3"/>
    <w:rsid w:val="00BD7325"/>
    <w:rsid w:val="00BD7C66"/>
    <w:rsid w:val="00BD7C6D"/>
    <w:rsid w:val="00BE0F05"/>
    <w:rsid w:val="00BE1131"/>
    <w:rsid w:val="00BE2D7B"/>
    <w:rsid w:val="00BE3B51"/>
    <w:rsid w:val="00BE418D"/>
    <w:rsid w:val="00BE599F"/>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2BA2"/>
    <w:rsid w:val="00C141C7"/>
    <w:rsid w:val="00C14B4B"/>
    <w:rsid w:val="00C16B9E"/>
    <w:rsid w:val="00C16D34"/>
    <w:rsid w:val="00C178A8"/>
    <w:rsid w:val="00C179DB"/>
    <w:rsid w:val="00C21DCA"/>
    <w:rsid w:val="00C23912"/>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42"/>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1F1"/>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5326"/>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2E89"/>
    <w:rsid w:val="00C933BF"/>
    <w:rsid w:val="00C9366E"/>
    <w:rsid w:val="00C93B96"/>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7F1"/>
    <w:rsid w:val="00CB2BA7"/>
    <w:rsid w:val="00CB36DE"/>
    <w:rsid w:val="00CB5883"/>
    <w:rsid w:val="00CB613D"/>
    <w:rsid w:val="00CB66E7"/>
    <w:rsid w:val="00CB7A1E"/>
    <w:rsid w:val="00CB7A42"/>
    <w:rsid w:val="00CB7B37"/>
    <w:rsid w:val="00CB7BFF"/>
    <w:rsid w:val="00CC019B"/>
    <w:rsid w:val="00CC01DC"/>
    <w:rsid w:val="00CC2134"/>
    <w:rsid w:val="00CC2FFB"/>
    <w:rsid w:val="00CC3C6C"/>
    <w:rsid w:val="00CC4CEA"/>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5A71"/>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EE2"/>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4176"/>
    <w:rsid w:val="00D157C9"/>
    <w:rsid w:val="00D15B23"/>
    <w:rsid w:val="00D15B31"/>
    <w:rsid w:val="00D160D9"/>
    <w:rsid w:val="00D16848"/>
    <w:rsid w:val="00D17757"/>
    <w:rsid w:val="00D203AE"/>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13"/>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182E"/>
    <w:rsid w:val="00DC1E34"/>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C7801"/>
    <w:rsid w:val="00DD0513"/>
    <w:rsid w:val="00DD10A2"/>
    <w:rsid w:val="00DD11F0"/>
    <w:rsid w:val="00DD12DA"/>
    <w:rsid w:val="00DD170F"/>
    <w:rsid w:val="00DD3A73"/>
    <w:rsid w:val="00DD60B2"/>
    <w:rsid w:val="00DD6534"/>
    <w:rsid w:val="00DD699C"/>
    <w:rsid w:val="00DD7298"/>
    <w:rsid w:val="00DD788D"/>
    <w:rsid w:val="00DE39D0"/>
    <w:rsid w:val="00DE521E"/>
    <w:rsid w:val="00DE60D0"/>
    <w:rsid w:val="00DE628D"/>
    <w:rsid w:val="00DE66ED"/>
    <w:rsid w:val="00DE7274"/>
    <w:rsid w:val="00DE7A38"/>
    <w:rsid w:val="00DF042B"/>
    <w:rsid w:val="00DF165A"/>
    <w:rsid w:val="00DF1CDD"/>
    <w:rsid w:val="00DF1FE2"/>
    <w:rsid w:val="00DF226C"/>
    <w:rsid w:val="00DF2B1F"/>
    <w:rsid w:val="00DF2D63"/>
    <w:rsid w:val="00DF2F9A"/>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4301"/>
    <w:rsid w:val="00E255D9"/>
    <w:rsid w:val="00E25A20"/>
    <w:rsid w:val="00E26A37"/>
    <w:rsid w:val="00E2754F"/>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6C5F"/>
    <w:rsid w:val="00E47F1E"/>
    <w:rsid w:val="00E5035B"/>
    <w:rsid w:val="00E517FE"/>
    <w:rsid w:val="00E51C99"/>
    <w:rsid w:val="00E51EF0"/>
    <w:rsid w:val="00E520AF"/>
    <w:rsid w:val="00E527EF"/>
    <w:rsid w:val="00E54057"/>
    <w:rsid w:val="00E541C6"/>
    <w:rsid w:val="00E54913"/>
    <w:rsid w:val="00E54A4C"/>
    <w:rsid w:val="00E5534C"/>
    <w:rsid w:val="00E5663E"/>
    <w:rsid w:val="00E578F6"/>
    <w:rsid w:val="00E604D7"/>
    <w:rsid w:val="00E611FE"/>
    <w:rsid w:val="00E61908"/>
    <w:rsid w:val="00E61AEB"/>
    <w:rsid w:val="00E61B3A"/>
    <w:rsid w:val="00E64D09"/>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92B"/>
    <w:rsid w:val="00EB025E"/>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CE6"/>
    <w:rsid w:val="00EB7DA3"/>
    <w:rsid w:val="00EC02C6"/>
    <w:rsid w:val="00EC1A5A"/>
    <w:rsid w:val="00EC1D3E"/>
    <w:rsid w:val="00EC1D98"/>
    <w:rsid w:val="00EC28D6"/>
    <w:rsid w:val="00EC2E35"/>
    <w:rsid w:val="00EC3242"/>
    <w:rsid w:val="00EC3341"/>
    <w:rsid w:val="00EC36F1"/>
    <w:rsid w:val="00EC473E"/>
    <w:rsid w:val="00EC4A25"/>
    <w:rsid w:val="00EC5389"/>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3CD4"/>
    <w:rsid w:val="00ED4CC0"/>
    <w:rsid w:val="00ED4CEF"/>
    <w:rsid w:val="00ED540F"/>
    <w:rsid w:val="00ED6184"/>
    <w:rsid w:val="00ED6C7B"/>
    <w:rsid w:val="00ED6E81"/>
    <w:rsid w:val="00ED744C"/>
    <w:rsid w:val="00ED77A0"/>
    <w:rsid w:val="00EE11B0"/>
    <w:rsid w:val="00EE188A"/>
    <w:rsid w:val="00EE2815"/>
    <w:rsid w:val="00EE62D0"/>
    <w:rsid w:val="00EF07B4"/>
    <w:rsid w:val="00EF168D"/>
    <w:rsid w:val="00EF28EA"/>
    <w:rsid w:val="00EF2C23"/>
    <w:rsid w:val="00EF3CC5"/>
    <w:rsid w:val="00EF4022"/>
    <w:rsid w:val="00EF52C9"/>
    <w:rsid w:val="00EF56EC"/>
    <w:rsid w:val="00EF7F84"/>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428"/>
    <w:rsid w:val="00F145E0"/>
    <w:rsid w:val="00F1475C"/>
    <w:rsid w:val="00F15122"/>
    <w:rsid w:val="00F15430"/>
    <w:rsid w:val="00F16E56"/>
    <w:rsid w:val="00F174EE"/>
    <w:rsid w:val="00F17828"/>
    <w:rsid w:val="00F20AC0"/>
    <w:rsid w:val="00F20B66"/>
    <w:rsid w:val="00F20FC0"/>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532"/>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6C9"/>
    <w:rsid w:val="00F639BA"/>
    <w:rsid w:val="00F64126"/>
    <w:rsid w:val="00F648EB"/>
    <w:rsid w:val="00F64EF1"/>
    <w:rsid w:val="00F650DD"/>
    <w:rsid w:val="00F653B8"/>
    <w:rsid w:val="00F65B42"/>
    <w:rsid w:val="00F6615F"/>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155"/>
    <w:rsid w:val="00F82392"/>
    <w:rsid w:val="00F83118"/>
    <w:rsid w:val="00F83284"/>
    <w:rsid w:val="00F83323"/>
    <w:rsid w:val="00F83F52"/>
    <w:rsid w:val="00F84945"/>
    <w:rsid w:val="00F8500C"/>
    <w:rsid w:val="00F856C2"/>
    <w:rsid w:val="00F90737"/>
    <w:rsid w:val="00F90811"/>
    <w:rsid w:val="00F90A9B"/>
    <w:rsid w:val="00F90B52"/>
    <w:rsid w:val="00F91179"/>
    <w:rsid w:val="00F91181"/>
    <w:rsid w:val="00F91354"/>
    <w:rsid w:val="00F914A6"/>
    <w:rsid w:val="00F91560"/>
    <w:rsid w:val="00F92292"/>
    <w:rsid w:val="00F92774"/>
    <w:rsid w:val="00F93503"/>
    <w:rsid w:val="00F93C17"/>
    <w:rsid w:val="00F93E52"/>
    <w:rsid w:val="00F94A4C"/>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3A74"/>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9C3"/>
    <w:rsid w:val="00FB5F8F"/>
    <w:rsid w:val="00FB65B3"/>
    <w:rsid w:val="00FB71F9"/>
    <w:rsid w:val="00FB7580"/>
    <w:rsid w:val="00FC0097"/>
    <w:rsid w:val="00FC108E"/>
    <w:rsid w:val="00FC1192"/>
    <w:rsid w:val="00FC14F8"/>
    <w:rsid w:val="00FC1E0A"/>
    <w:rsid w:val="00FC2472"/>
    <w:rsid w:val="00FC24F2"/>
    <w:rsid w:val="00FC2AE0"/>
    <w:rsid w:val="00FC3170"/>
    <w:rsid w:val="00FC35B7"/>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6AC1"/>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 w:val="1E3EAE99"/>
    <w:rsid w:val="2FAFBA64"/>
    <w:rsid w:val="4E5B09F4"/>
    <w:rsid w:val="515C16D4"/>
    <w:rsid w:val="5963FE64"/>
    <w:rsid w:val="6F77C891"/>
    <w:rsid w:val="7EFAA276"/>
    <w:rsid w:val="7FDAC4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D7B2A1"/>
  <w15:docId w15:val="{7B6B02BB-81B1-4422-AD9D-49E835CB0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lsdException w:name="Title" w:qFormat="1"/>
    <w:lsdException w:name="Default Paragraph Font" w:semiHidden="1" w:uiPriority="1" w:unhideWhenUsed="1"/>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Autospacing="1"/>
      <w:textAlignment w:val="auto"/>
    </w:pPr>
    <w:rPr>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character" w:customStyle="1" w:styleId="NOZchn">
    <w:name w:val="NO Zchn"/>
    <w:qFormat/>
    <w:rPr>
      <w:rFonts w:eastAsia="Times New Roman"/>
    </w:rPr>
  </w:style>
  <w:style w:type="character" w:customStyle="1" w:styleId="B1Zchn">
    <w:name w:val="B1 Zchn"/>
    <w:rPr>
      <w:lang w:eastAsia="en-US"/>
    </w:rPr>
  </w:style>
  <w:style w:type="paragraph" w:styleId="Revision">
    <w:name w:val="Revision"/>
    <w:hidden/>
    <w:uiPriority w:val="99"/>
    <w:semiHidden/>
    <w:rsid w:val="00613705"/>
    <w:rPr>
      <w:rFonts w:eastAsia="Times New Roman"/>
      <w:lang w:val="en-GB" w:eastAsia="ja-JP"/>
    </w:rPr>
  </w:style>
  <w:style w:type="character" w:customStyle="1" w:styleId="ListParagraphChar">
    <w:name w:val="List Paragraph Char"/>
    <w:link w:val="ListParagraph"/>
    <w:uiPriority w:val="34"/>
    <w:qFormat/>
    <w:locked/>
    <w:rsid w:val="00CC4CEA"/>
    <w:rPr>
      <w:rFonts w:eastAsia="Times New Roman"/>
      <w:lang w:val="en-GB" w:eastAsia="ja-JP"/>
    </w:rPr>
  </w:style>
  <w:style w:type="character" w:styleId="PlaceholderText">
    <w:name w:val="Placeholder Text"/>
    <w:basedOn w:val="DefaultParagraphFont"/>
    <w:uiPriority w:val="99"/>
    <w:semiHidden/>
    <w:rsid w:val="00E64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003496">
      <w:bodyDiv w:val="1"/>
      <w:marLeft w:val="0"/>
      <w:marRight w:val="0"/>
      <w:marTop w:val="0"/>
      <w:marBottom w:val="0"/>
      <w:divBdr>
        <w:top w:val="none" w:sz="0" w:space="0" w:color="auto"/>
        <w:left w:val="none" w:sz="0" w:space="0" w:color="auto"/>
        <w:bottom w:val="none" w:sz="0" w:space="0" w:color="auto"/>
        <w:right w:val="none" w:sz="0" w:space="0" w:color="auto"/>
      </w:divBdr>
    </w:div>
    <w:div w:id="184177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03371F73-B18A-40E3-A418-20CF6BE069F0}">
  <ds:schemaRefs>
    <ds:schemaRef ds:uri="http://schemas.openxmlformats.org/officeDocument/2006/bibliography"/>
  </ds:schemaRefs>
</ds:datastoreItem>
</file>

<file path=customXml/itemProps2.xml><?xml version="1.0" encoding="utf-8"?>
<ds:datastoreItem xmlns:ds="http://schemas.openxmlformats.org/officeDocument/2006/customXml" ds:itemID="{E66158DD-CD0C-49F5-81AB-61E0774A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3700</Words>
  <Characters>21094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HiSilicon</cp:lastModifiedBy>
  <cp:revision>3</cp:revision>
  <dcterms:created xsi:type="dcterms:W3CDTF">2025-03-28T06:16:00Z</dcterms:created>
  <dcterms:modified xsi:type="dcterms:W3CDTF">2025-03-28T07:11:00Z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1743130258</vt:lpwstr>
  </property>
</Properties>
</file>